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D7" w:rsidRPr="00DA4E50" w:rsidRDefault="009F49E4" w:rsidP="00325D59">
      <w:pPr>
        <w:spacing w:after="0"/>
        <w:jc w:val="center"/>
        <w:rPr>
          <w:rFonts w:ascii="Arial Narrow" w:hAnsi="Arial Narrow" w:cs="Times New Roman"/>
          <w:b/>
          <w:sz w:val="32"/>
          <w:szCs w:val="32"/>
          <w:u w:val="single"/>
          <w:lang w:val="es-AR"/>
        </w:rPr>
      </w:pPr>
      <w:r w:rsidRPr="00DA4E50">
        <w:rPr>
          <w:rFonts w:ascii="Arial Narrow" w:hAnsi="Arial Narrow" w:cs="Times New Roman"/>
          <w:b/>
          <w:sz w:val="32"/>
          <w:szCs w:val="32"/>
          <w:u w:val="single"/>
          <w:lang w:val="es-AR"/>
        </w:rPr>
        <w:t>A</w:t>
      </w:r>
      <w:r w:rsidR="00D654B3" w:rsidRPr="00DA4E50">
        <w:rPr>
          <w:rFonts w:ascii="Arial Narrow" w:hAnsi="Arial Narrow" w:cs="Times New Roman"/>
          <w:b/>
          <w:sz w:val="32"/>
          <w:szCs w:val="32"/>
          <w:u w:val="single"/>
          <w:lang w:val="es-AR"/>
        </w:rPr>
        <w:t xml:space="preserve">POYO PEDAGOGICO </w:t>
      </w:r>
      <w:r w:rsidR="00DC148C" w:rsidRPr="00DA4E50">
        <w:rPr>
          <w:rFonts w:ascii="Arial Narrow" w:hAnsi="Arial Narrow" w:cs="Times New Roman"/>
          <w:b/>
          <w:sz w:val="32"/>
          <w:szCs w:val="32"/>
          <w:u w:val="single"/>
          <w:lang w:val="es-AR"/>
        </w:rPr>
        <w:t>PARA LOS EQUIPOS DE SUPERVISION</w:t>
      </w:r>
    </w:p>
    <w:p w:rsidR="00325D59" w:rsidRDefault="00325D59" w:rsidP="00325D59">
      <w:pPr>
        <w:spacing w:after="0"/>
        <w:jc w:val="center"/>
        <w:rPr>
          <w:rFonts w:ascii="Arial Narrow" w:hAnsi="Arial Narrow" w:cs="Times New Roman"/>
          <w:b/>
          <w:sz w:val="18"/>
          <w:szCs w:val="18"/>
          <w:u w:val="single"/>
          <w:lang w:val="es-AR"/>
        </w:rPr>
      </w:pPr>
    </w:p>
    <w:p w:rsidR="00EC1E77" w:rsidRPr="00EC1E77" w:rsidRDefault="00EC1E77" w:rsidP="00325D59">
      <w:pPr>
        <w:spacing w:after="0"/>
        <w:jc w:val="center"/>
        <w:rPr>
          <w:rFonts w:ascii="Arial Narrow" w:hAnsi="Arial Narrow" w:cs="Times New Roman"/>
          <w:b/>
          <w:sz w:val="18"/>
          <w:szCs w:val="18"/>
          <w:u w:val="single"/>
          <w:lang w:val="es-AR"/>
        </w:rPr>
      </w:pPr>
    </w:p>
    <w:p w:rsidR="00DC148C" w:rsidRPr="00DA4E50" w:rsidRDefault="00DC148C" w:rsidP="00325D59">
      <w:pPr>
        <w:spacing w:after="0"/>
        <w:jc w:val="center"/>
        <w:rPr>
          <w:rFonts w:ascii="Arial Narrow" w:hAnsi="Arial Narrow" w:cs="Times New Roman"/>
          <w:b/>
          <w:sz w:val="32"/>
          <w:szCs w:val="32"/>
          <w:lang w:val="es-AR"/>
        </w:rPr>
      </w:pPr>
      <w:r w:rsidRPr="00DA4E50">
        <w:rPr>
          <w:rFonts w:ascii="Arial Narrow" w:hAnsi="Arial Narrow" w:cs="Times New Roman"/>
          <w:b/>
          <w:sz w:val="32"/>
          <w:szCs w:val="32"/>
          <w:lang w:val="es-AR"/>
        </w:rPr>
        <w:t xml:space="preserve">DOCUMENTO N° </w:t>
      </w:r>
      <w:r w:rsidR="00D654B3" w:rsidRPr="00DA4E50">
        <w:rPr>
          <w:rFonts w:ascii="Arial Narrow" w:hAnsi="Arial Narrow" w:cs="Times New Roman"/>
          <w:b/>
          <w:sz w:val="32"/>
          <w:szCs w:val="32"/>
          <w:lang w:val="es-AR"/>
        </w:rPr>
        <w:t>01</w:t>
      </w:r>
    </w:p>
    <w:p w:rsidR="00325D59" w:rsidRPr="00EC1E77" w:rsidRDefault="00325D59" w:rsidP="00325D59">
      <w:pPr>
        <w:spacing w:after="0"/>
        <w:jc w:val="center"/>
        <w:rPr>
          <w:rFonts w:ascii="Arial Narrow" w:hAnsi="Arial Narrow" w:cs="Times New Roman"/>
          <w:b/>
          <w:sz w:val="20"/>
          <w:szCs w:val="20"/>
          <w:lang w:val="es-AR"/>
        </w:rPr>
      </w:pPr>
    </w:p>
    <w:p w:rsidR="00DC148C" w:rsidRPr="00DA4E50" w:rsidRDefault="00D654B3" w:rsidP="00325D59">
      <w:pPr>
        <w:spacing w:after="0"/>
        <w:jc w:val="center"/>
        <w:rPr>
          <w:rFonts w:ascii="Arial Narrow" w:hAnsi="Arial Narrow" w:cs="Times New Roman"/>
          <w:b/>
          <w:sz w:val="32"/>
          <w:szCs w:val="32"/>
          <w:lang w:val="es-AR"/>
        </w:rPr>
      </w:pPr>
      <w:r w:rsidRPr="00DA4E50">
        <w:rPr>
          <w:rFonts w:ascii="Arial Narrow" w:hAnsi="Arial Narrow" w:cs="Times New Roman"/>
          <w:b/>
          <w:sz w:val="32"/>
          <w:szCs w:val="32"/>
          <w:lang w:val="es-AR"/>
        </w:rPr>
        <w:t>FECHA: 30</w:t>
      </w:r>
      <w:r w:rsidR="00DC148C" w:rsidRPr="00DA4E50">
        <w:rPr>
          <w:rFonts w:ascii="Arial Narrow" w:hAnsi="Arial Narrow" w:cs="Times New Roman"/>
          <w:b/>
          <w:sz w:val="32"/>
          <w:szCs w:val="32"/>
          <w:lang w:val="es-AR"/>
        </w:rPr>
        <w:t xml:space="preserve"> de </w:t>
      </w:r>
      <w:r w:rsidRPr="00DA4E50">
        <w:rPr>
          <w:rFonts w:ascii="Arial Narrow" w:hAnsi="Arial Narrow" w:cs="Times New Roman"/>
          <w:b/>
          <w:sz w:val="32"/>
          <w:szCs w:val="32"/>
          <w:lang w:val="es-AR"/>
        </w:rPr>
        <w:t>SETIEMBRE</w:t>
      </w:r>
      <w:r w:rsidR="00DC148C" w:rsidRPr="00DA4E50">
        <w:rPr>
          <w:rFonts w:ascii="Arial Narrow" w:hAnsi="Arial Narrow" w:cs="Times New Roman"/>
          <w:b/>
          <w:sz w:val="32"/>
          <w:szCs w:val="32"/>
          <w:lang w:val="es-AR"/>
        </w:rPr>
        <w:t xml:space="preserve"> de 2016</w:t>
      </w:r>
    </w:p>
    <w:p w:rsidR="00DC148C" w:rsidRPr="00DA4E50" w:rsidRDefault="009F49E4" w:rsidP="00325D59">
      <w:pPr>
        <w:spacing w:after="0"/>
        <w:jc w:val="center"/>
        <w:rPr>
          <w:rFonts w:ascii="Arial Narrow" w:hAnsi="Arial Narrow" w:cs="Times New Roman"/>
          <w:b/>
          <w:sz w:val="32"/>
          <w:szCs w:val="32"/>
          <w:lang w:val="es-AR"/>
        </w:rPr>
      </w:pPr>
      <w:r w:rsidRPr="00DA4E50">
        <w:rPr>
          <w:rFonts w:ascii="Arial Narrow" w:hAnsi="Arial Narrow" w:cs="Times New Roman"/>
          <w:b/>
          <w:sz w:val="32"/>
          <w:szCs w:val="32"/>
          <w:u w:val="single"/>
          <w:lang w:val="es-AR"/>
        </w:rPr>
        <w:t>TEMA</w:t>
      </w:r>
      <w:proofErr w:type="gramStart"/>
      <w:r w:rsidR="00DC148C" w:rsidRPr="00DA4E50">
        <w:rPr>
          <w:rFonts w:ascii="Arial Narrow" w:hAnsi="Arial Narrow" w:cs="Times New Roman"/>
          <w:b/>
          <w:sz w:val="32"/>
          <w:szCs w:val="32"/>
          <w:lang w:val="es-AR"/>
        </w:rPr>
        <w:t xml:space="preserve">: </w:t>
      </w:r>
      <w:r w:rsidR="00EC1E77">
        <w:rPr>
          <w:rFonts w:ascii="Arial Narrow" w:hAnsi="Arial Narrow" w:cs="Times New Roman"/>
          <w:b/>
          <w:sz w:val="32"/>
          <w:szCs w:val="32"/>
          <w:lang w:val="es-AR"/>
        </w:rPr>
        <w:t xml:space="preserve"> </w:t>
      </w:r>
      <w:r w:rsidR="00D654B3" w:rsidRPr="00DA4E50">
        <w:rPr>
          <w:rFonts w:ascii="Arial Narrow" w:hAnsi="Arial Narrow" w:cs="Times New Roman"/>
          <w:b/>
          <w:sz w:val="32"/>
          <w:szCs w:val="32"/>
          <w:lang w:val="es-AR"/>
        </w:rPr>
        <w:t>DEL</w:t>
      </w:r>
      <w:proofErr w:type="gramEnd"/>
      <w:r w:rsidR="00D654B3" w:rsidRPr="00DA4E50">
        <w:rPr>
          <w:rFonts w:ascii="Arial Narrow" w:hAnsi="Arial Narrow" w:cs="Times New Roman"/>
          <w:b/>
          <w:sz w:val="32"/>
          <w:szCs w:val="32"/>
          <w:lang w:val="es-AR"/>
        </w:rPr>
        <w:t xml:space="preserve"> BOLETIN ABIERTO A LA PROMOCIÒN ACOMPAÑADA</w:t>
      </w:r>
    </w:p>
    <w:p w:rsidR="00325D59" w:rsidRDefault="00325D59" w:rsidP="00325D59">
      <w:pPr>
        <w:pStyle w:val="Ttulo1"/>
        <w:spacing w:after="0"/>
        <w:jc w:val="both"/>
        <w:rPr>
          <w:rFonts w:asciiTheme="minorHAnsi" w:hAnsiTheme="minorHAnsi"/>
          <w:noProof/>
          <w:color w:val="000000"/>
          <w:lang w:val="es-ES"/>
        </w:rPr>
      </w:pPr>
      <w:r>
        <w:rPr>
          <w:rFonts w:asciiTheme="minorHAnsi" w:hAnsiTheme="minorHAnsi"/>
          <w:noProof/>
          <w:color w:val="000000"/>
          <w:lang w:val="es-ES"/>
        </w:rPr>
        <w:t>Del boletín abierto a la promoción acompañada</w:t>
      </w:r>
    </w:p>
    <w:p w:rsidR="00325D59" w:rsidRPr="00DF1BF9" w:rsidRDefault="00325D59" w:rsidP="00325D59">
      <w:pPr>
        <w:spacing w:after="0" w:line="360" w:lineRule="auto"/>
        <w:jc w:val="both"/>
        <w:rPr>
          <w:rFonts w:ascii="Arial Narrow" w:hAnsi="Arial Narrow" w:cs="Arial"/>
        </w:rPr>
      </w:pPr>
      <w:r w:rsidRPr="00DF1BF9">
        <w:rPr>
          <w:rFonts w:ascii="Arial Narrow" w:hAnsi="Arial Narrow" w:cs="Arial"/>
        </w:rPr>
        <w:t>El Boletín abierto es una propuesta que se inicia como experiencia alternativa en 1999 con el propósito de ofrecer a los alumnos del nivel primario más oportunidades para la apropiación de saberes y la promoción. A partir de 2004 “BOLETÍN ABIERTO” se extendió a todos los establecimientos educativos de nivel primario de gestión estatal de la Ciudad de Buenos Aires (Resolución 3789 SED 2004).</w:t>
      </w:r>
    </w:p>
    <w:p w:rsidR="00325D59" w:rsidRPr="00DF1BF9" w:rsidRDefault="00325D59" w:rsidP="00325D59">
      <w:pPr>
        <w:spacing w:after="0" w:line="360" w:lineRule="auto"/>
        <w:jc w:val="both"/>
        <w:rPr>
          <w:rFonts w:ascii="Arial Narrow" w:hAnsi="Arial Narrow" w:cs="Arial"/>
        </w:rPr>
      </w:pPr>
      <w:r w:rsidRPr="00DF1BF9">
        <w:rPr>
          <w:rFonts w:ascii="Arial Narrow" w:hAnsi="Arial Narrow" w:cs="Arial"/>
        </w:rPr>
        <w:t xml:space="preserve">Esta norma, por una parte, refuerza la idea de la enseñanza y los aprendizajes ciclados, es decir, la concepción de la enseñanza y del aprendizaje como procesos que se extienden a lo largo de cada ciclo y hasta más allá de ellos y plantea, por otra parte, una reformulación de los procesos de evaluación, promoción y acreditación. Asimismo reconoce como destinatarios a los niños y niñas que no han alcanzado los saberes básicos y expresa </w:t>
      </w:r>
      <w:proofErr w:type="gramStart"/>
      <w:r w:rsidRPr="00DF1BF9">
        <w:rPr>
          <w:rFonts w:ascii="Arial Narrow" w:hAnsi="Arial Narrow" w:cs="Arial"/>
        </w:rPr>
        <w:t>la</w:t>
      </w:r>
      <w:proofErr w:type="gramEnd"/>
      <w:r w:rsidRPr="00DF1BF9">
        <w:rPr>
          <w:rFonts w:ascii="Arial Narrow" w:hAnsi="Arial Narrow" w:cs="Arial"/>
        </w:rPr>
        <w:t xml:space="preserve"> importancia de que la escuela comparta con las familias la información acerca de los aprendizajes alcanzados y no logrados por ellos/as.</w:t>
      </w:r>
    </w:p>
    <w:p w:rsidR="00325D59" w:rsidRPr="00DF1BF9" w:rsidRDefault="00325D59" w:rsidP="00325D59">
      <w:pPr>
        <w:spacing w:after="0" w:line="360" w:lineRule="auto"/>
        <w:jc w:val="both"/>
        <w:rPr>
          <w:rFonts w:ascii="Arial Narrow" w:hAnsi="Arial Narrow" w:cs="Arial"/>
        </w:rPr>
      </w:pPr>
      <w:r w:rsidRPr="00DF1BF9">
        <w:rPr>
          <w:rFonts w:ascii="Arial Narrow" w:hAnsi="Arial Narrow" w:cs="Arial"/>
        </w:rPr>
        <w:t xml:space="preserve">El contexto de alojamiento de las actividades del “boletín abierto” se había previsto para llevar adelante durante los diez días hábiles posteriores a la finalización del ciclo lectivo en curso y anteriores al inicio del siguiente. Las acciones asumieron formas de organización más o menos diferentes entre distintas escuelas. </w:t>
      </w:r>
    </w:p>
    <w:p w:rsidR="00325D59" w:rsidRPr="00DF1BF9" w:rsidRDefault="00325D59" w:rsidP="00325D59">
      <w:pPr>
        <w:spacing w:after="0" w:line="360" w:lineRule="auto"/>
        <w:jc w:val="both"/>
        <w:rPr>
          <w:rFonts w:ascii="Arial Narrow" w:hAnsi="Arial Narrow" w:cs="Arial"/>
        </w:rPr>
      </w:pPr>
    </w:p>
    <w:p w:rsidR="00325D59" w:rsidRPr="00DF1BF9" w:rsidRDefault="00325D59" w:rsidP="00325D59">
      <w:pPr>
        <w:spacing w:after="0" w:line="360" w:lineRule="auto"/>
        <w:jc w:val="both"/>
        <w:rPr>
          <w:rFonts w:ascii="Arial Narrow" w:hAnsi="Arial Narrow" w:cs="Arial"/>
        </w:rPr>
      </w:pPr>
      <w:r w:rsidRPr="00DF1BF9">
        <w:rPr>
          <w:rFonts w:ascii="Arial Narrow" w:hAnsi="Arial Narrow" w:cs="Arial"/>
        </w:rPr>
        <w:t xml:space="preserve">El dictado de la ley 25864 que garantiza los 180 días de clase modificó la situación pues el período de diciembre se vio reducido a dos o tres días de “boletín abierto”. El de febrero, por su parte, se siguió reafirmando como una etapa obstaculizada, en primer lugar, por la asistencia irregular de gran cantidad de niños –desinformados respecto a la oportunidad de retomar la tarea escolar antes del inicio de clases o que no retornaban a tiempo de los lugares a los que muchas familias se trasladan durante el verano- y, en segundo lugar, por no contar con la totalidad de los docentes de cada escuela que recién en esos mismos días lograban ser designados o asistían a actos públicos para obtener los cargos. </w:t>
      </w:r>
    </w:p>
    <w:p w:rsidR="00325D59" w:rsidRPr="00DF1BF9" w:rsidRDefault="00325D59" w:rsidP="00325D59">
      <w:pPr>
        <w:pStyle w:val="Textoindependiente"/>
        <w:spacing w:line="360" w:lineRule="auto"/>
        <w:jc w:val="both"/>
        <w:rPr>
          <w:rFonts w:ascii="Arial Narrow" w:hAnsi="Arial Narrow" w:cs="Arial"/>
          <w:szCs w:val="22"/>
          <w:lang w:val="es-ES"/>
        </w:rPr>
      </w:pPr>
    </w:p>
    <w:p w:rsidR="00325D59" w:rsidRPr="00DF1BF9" w:rsidRDefault="00325D59" w:rsidP="00325D59">
      <w:pPr>
        <w:pStyle w:val="Textoindependiente"/>
        <w:spacing w:line="360" w:lineRule="auto"/>
        <w:jc w:val="both"/>
        <w:rPr>
          <w:rFonts w:ascii="Arial Narrow" w:hAnsi="Arial Narrow" w:cs="Arial"/>
          <w:szCs w:val="22"/>
          <w:lang w:val="es-ES"/>
        </w:rPr>
      </w:pPr>
      <w:r w:rsidRPr="00DF1BF9">
        <w:rPr>
          <w:rFonts w:ascii="Arial Narrow" w:hAnsi="Arial Narrow" w:cs="Arial"/>
          <w:szCs w:val="22"/>
          <w:lang w:val="es-ES"/>
        </w:rPr>
        <w:t xml:space="preserve">De hecho, entonces, es necesario volver a plantear el propósito pedagógico fundacional del boletín abierto e intentar recrearlo con otras características institucionales que ayuden a producir avances en los aprendizajes de los niños para que puedan ingresar en mejores condiciones en el grado o nivel siguiente. </w:t>
      </w:r>
    </w:p>
    <w:p w:rsidR="00325D59" w:rsidRPr="00DF1BF9" w:rsidRDefault="00325D59" w:rsidP="00325D59">
      <w:pPr>
        <w:pStyle w:val="Textoindependiente"/>
        <w:spacing w:line="360" w:lineRule="auto"/>
        <w:jc w:val="both"/>
        <w:rPr>
          <w:rFonts w:ascii="Arial Narrow" w:hAnsi="Arial Narrow"/>
          <w:szCs w:val="22"/>
        </w:rPr>
      </w:pPr>
    </w:p>
    <w:p w:rsidR="00325D59" w:rsidRPr="00DF1BF9" w:rsidRDefault="00325D59" w:rsidP="00325D59">
      <w:pPr>
        <w:spacing w:after="0" w:line="360" w:lineRule="auto"/>
        <w:jc w:val="both"/>
        <w:rPr>
          <w:rFonts w:ascii="Arial Narrow" w:hAnsi="Arial Narrow" w:cs="Arial"/>
        </w:rPr>
      </w:pPr>
      <w:r w:rsidRPr="00DF1BF9">
        <w:rPr>
          <w:rFonts w:ascii="Arial Narrow" w:hAnsi="Arial Narrow" w:cs="Arial"/>
        </w:rPr>
        <w:t>Nos proponemos empezar a trabajar sobre una “progresión continuada” o “</w:t>
      </w:r>
      <w:r w:rsidRPr="00DF1BF9">
        <w:rPr>
          <w:rFonts w:ascii="Arial Narrow" w:hAnsi="Arial Narrow" w:cs="Arial"/>
          <w:b/>
        </w:rPr>
        <w:t>promoción acompañada</w:t>
      </w:r>
      <w:r w:rsidRPr="00DF1BF9">
        <w:rPr>
          <w:rFonts w:ascii="Arial Narrow" w:hAnsi="Arial Narrow" w:cs="Arial"/>
        </w:rPr>
        <w:t xml:space="preserve">”, lo que significa proseguir con la enseñanza sin definir la promoción ni la reprobación. Los niños que llegan al último </w:t>
      </w:r>
      <w:r w:rsidRPr="00DF1BF9">
        <w:rPr>
          <w:rFonts w:ascii="Arial Narrow" w:hAnsi="Arial Narrow" w:cs="Arial"/>
        </w:rPr>
        <w:lastRenderedPageBreak/>
        <w:t xml:space="preserve">período del ciclo escolar sin haberse apropiado de alguno/s de los contenidos nodales del año cursado requieren participar de una propuesta específica dentro o fuera de su aula y pueden ser promovidos aun “en proceso” de apropiación de dichos contenidos. </w:t>
      </w:r>
    </w:p>
    <w:p w:rsidR="00325D59" w:rsidRPr="00DF1BF9" w:rsidRDefault="00325D59" w:rsidP="00325D59">
      <w:pPr>
        <w:spacing w:after="0" w:line="360" w:lineRule="auto"/>
        <w:jc w:val="both"/>
        <w:rPr>
          <w:rFonts w:ascii="Arial Narrow" w:hAnsi="Arial Narrow" w:cs="Arial"/>
        </w:rPr>
      </w:pPr>
      <w:r w:rsidRPr="00DF1BF9">
        <w:rPr>
          <w:rFonts w:ascii="Arial Narrow" w:hAnsi="Arial Narrow" w:cs="Arial"/>
        </w:rPr>
        <w:t xml:space="preserve">La institución escolar continuará al año siguiente propiciando la participación de los alumnos en un grupo en el que se les ofrecen mejores condiciones pedagógicas: pocos alumnos, personal docente que ha planificado junto con sus colegas las intervenciones a llevar a cabo e intensificación del trabajo.  </w:t>
      </w:r>
    </w:p>
    <w:p w:rsidR="00325D59" w:rsidRPr="00DF1BF9" w:rsidRDefault="00325D59" w:rsidP="00325D59">
      <w:pPr>
        <w:spacing w:after="0" w:line="360" w:lineRule="auto"/>
        <w:jc w:val="both"/>
        <w:rPr>
          <w:rFonts w:ascii="Arial Narrow" w:hAnsi="Arial Narrow" w:cs="Arial"/>
        </w:rPr>
      </w:pPr>
      <w:r w:rsidRPr="00DF1BF9">
        <w:rPr>
          <w:rFonts w:ascii="Arial Narrow" w:hAnsi="Arial Narrow" w:cs="Arial"/>
        </w:rPr>
        <w:t>Extender el tiempo dedicado a la enseñanza es una condición necesaria para mejorar los aprendizajes pero no suficiente para garantizar que todos los niños progresen</w:t>
      </w:r>
      <w:r>
        <w:rPr>
          <w:rFonts w:ascii="Arial Narrow" w:hAnsi="Arial Narrow" w:cs="Arial"/>
        </w:rPr>
        <w:t xml:space="preserve">. </w:t>
      </w:r>
      <w:r w:rsidRPr="00DF1BF9">
        <w:rPr>
          <w:rFonts w:ascii="Arial Narrow" w:hAnsi="Arial Narrow" w:cs="Arial"/>
        </w:rPr>
        <w:t xml:space="preserve">.La expectativa es que, a medida que se perfecciona la organización institucional del acompañamiento de la promoción y la formación de todos los docentes respecto a las propuestas e intervenciones que requieren algunos alumnos para acceder a determinados contenidos, los grupos de trabajo intensivo dejen de ser necesarios.   </w:t>
      </w:r>
    </w:p>
    <w:p w:rsidR="00325D59" w:rsidRDefault="00325D59" w:rsidP="00325D59">
      <w:pPr>
        <w:spacing w:after="0" w:line="360" w:lineRule="auto"/>
        <w:jc w:val="both"/>
        <w:rPr>
          <w:rFonts w:ascii="Arial Narrow" w:hAnsi="Arial Narrow" w:cs="Arial"/>
        </w:rPr>
      </w:pPr>
    </w:p>
    <w:p w:rsidR="00325D59" w:rsidRPr="00BC2430" w:rsidRDefault="00325D59" w:rsidP="00325D59">
      <w:pPr>
        <w:pStyle w:val="Ttulo1"/>
        <w:spacing w:after="0"/>
        <w:ind w:left="573"/>
        <w:jc w:val="both"/>
        <w:rPr>
          <w:rFonts w:asciiTheme="minorHAnsi" w:hAnsiTheme="minorHAnsi"/>
          <w:noProof/>
          <w:color w:val="000000"/>
          <w:lang w:val="es-ES"/>
        </w:rPr>
      </w:pPr>
      <w:r>
        <w:rPr>
          <w:rFonts w:asciiTheme="minorHAnsi" w:hAnsiTheme="minorHAnsi"/>
          <w:noProof/>
          <w:color w:val="000000"/>
          <w:lang w:val="es-ES"/>
        </w:rPr>
        <w:t>L</w:t>
      </w:r>
      <w:r w:rsidRPr="00BC2430">
        <w:rPr>
          <w:rFonts w:asciiTheme="minorHAnsi" w:hAnsiTheme="minorHAnsi"/>
          <w:noProof/>
          <w:color w:val="000000"/>
          <w:lang w:val="es-ES"/>
        </w:rPr>
        <w:t>a promoción acompañada</w:t>
      </w:r>
    </w:p>
    <w:p w:rsidR="00325D59" w:rsidRDefault="00325D59" w:rsidP="00325D59">
      <w:pPr>
        <w:shd w:val="clear" w:color="auto" w:fill="FFFFFF"/>
        <w:spacing w:after="0" w:line="360" w:lineRule="auto"/>
        <w:jc w:val="both"/>
        <w:rPr>
          <w:rFonts w:ascii="Arial Narrow" w:hAnsi="Arial Narrow"/>
          <w:lang w:val="es-MX"/>
        </w:rPr>
      </w:pPr>
    </w:p>
    <w:p w:rsidR="00325D59" w:rsidRPr="00DF1BF9" w:rsidRDefault="00325D59" w:rsidP="00325D59">
      <w:pPr>
        <w:shd w:val="clear" w:color="auto" w:fill="FFFFFF"/>
        <w:spacing w:after="0" w:line="360" w:lineRule="auto"/>
        <w:jc w:val="both"/>
        <w:rPr>
          <w:rFonts w:ascii="Arial Narrow" w:hAnsi="Arial Narrow"/>
          <w:lang w:val="es-MX"/>
        </w:rPr>
      </w:pPr>
      <w:r w:rsidRPr="00DF1BF9">
        <w:rPr>
          <w:rFonts w:ascii="Arial Narrow" w:hAnsi="Arial Narrow"/>
          <w:lang w:val="es-MX"/>
        </w:rPr>
        <w:t xml:space="preserve">Un niño es alumno de un maestro pero, fundamentalmente, alumno de una escuela. Sólo la escuela en tanto institución tiene la posibilidad de seguir la trayectoria escolar completa del niño a lo largo del nivel que cursa. De allí la importancia de los registros escritos, de las trayectorias escolares más o menos documentadas, de las reuniones de los maestros por ciclos, de las discusiones entre directivos y docentes sobre la enseñanza, de los acuerdos que se establecen puertas afuera del aula. </w:t>
      </w:r>
    </w:p>
    <w:p w:rsidR="00325D59" w:rsidRPr="00DF1BF9" w:rsidRDefault="00325D59" w:rsidP="00325D59">
      <w:pPr>
        <w:shd w:val="clear" w:color="auto" w:fill="FFFFFF"/>
        <w:spacing w:after="0" w:line="360" w:lineRule="auto"/>
        <w:jc w:val="both"/>
        <w:rPr>
          <w:rFonts w:ascii="Arial Narrow" w:hAnsi="Arial Narrow"/>
          <w:lang w:val="es-MX"/>
        </w:rPr>
      </w:pPr>
    </w:p>
    <w:p w:rsidR="00325D59" w:rsidRPr="00DF1BF9" w:rsidRDefault="00325D59" w:rsidP="00325D59">
      <w:pPr>
        <w:spacing w:after="0" w:line="360" w:lineRule="auto"/>
        <w:jc w:val="both"/>
        <w:rPr>
          <w:rFonts w:ascii="Arial Narrow" w:hAnsi="Arial Narrow"/>
          <w:lang w:val="es-MX"/>
        </w:rPr>
      </w:pPr>
      <w:r w:rsidRPr="00DF1BF9">
        <w:rPr>
          <w:rFonts w:ascii="Arial Narrow" w:hAnsi="Arial Narrow"/>
          <w:lang w:val="es-MX"/>
        </w:rPr>
        <w:t>En muchas escuelas, los equipos de maestros o el conjunto de docentes y directivos asum</w:t>
      </w:r>
      <w:r>
        <w:rPr>
          <w:rFonts w:ascii="Arial Narrow" w:hAnsi="Arial Narrow"/>
          <w:lang w:val="es-MX"/>
        </w:rPr>
        <w:t>en</w:t>
      </w:r>
      <w:r w:rsidRPr="00DF1BF9">
        <w:rPr>
          <w:rFonts w:ascii="Arial Narrow" w:hAnsi="Arial Narrow"/>
          <w:lang w:val="es-MX"/>
        </w:rPr>
        <w:t xml:space="preserve"> que brindar oportunidades para todos los niños no es lo mismo que brindar las mismas oportunidades a todos al mismo tiempo. Por esa razón, buscan diferentes modos de tomar decisiones sobre los reagrupamientos provisorios de los niños para trabajar –en cada subgrupo- determinados contenidos con el propósito de que todos avancen según sus posibilidades. </w:t>
      </w:r>
    </w:p>
    <w:p w:rsidR="00325D59" w:rsidRPr="00DF1BF9" w:rsidRDefault="00325D59" w:rsidP="00325D59">
      <w:pPr>
        <w:spacing w:after="0" w:line="360" w:lineRule="auto"/>
        <w:jc w:val="both"/>
        <w:rPr>
          <w:rFonts w:ascii="Arial Narrow" w:hAnsi="Arial Narrow"/>
          <w:lang w:val="es-MX"/>
        </w:rPr>
      </w:pPr>
    </w:p>
    <w:p w:rsidR="00325D59" w:rsidRPr="00DF1BF9" w:rsidRDefault="00325D59" w:rsidP="00325D59">
      <w:pPr>
        <w:spacing w:after="0" w:line="360" w:lineRule="auto"/>
        <w:jc w:val="both"/>
        <w:rPr>
          <w:rFonts w:ascii="Arial Narrow" w:hAnsi="Arial Narrow"/>
          <w:lang w:val="es-MX"/>
        </w:rPr>
      </w:pPr>
      <w:r w:rsidRPr="00DF1BF9">
        <w:rPr>
          <w:rFonts w:ascii="Arial Narrow" w:hAnsi="Arial Narrow"/>
          <w:lang w:val="es-MX"/>
        </w:rPr>
        <w:t xml:space="preserve">Por supuestos, muchas cosas ocurren de manera más o menos informal en algunas escuelas; es posible que en ciertas escuelas se hayan producido desde hace años reagrupamientos diversos de los alumnos; pero la indicación (no la mera posibilidad) de producir reagrupamientos diversos como formas de organizar el acompañamiento en todas las escuelas constituye un cambio normativo respecto de los regímenes usuales de promoción, que prevén el avance de un grado por año y la toma de decisiones al final de cada ciclo lectivo. </w:t>
      </w:r>
    </w:p>
    <w:p w:rsidR="00325D59" w:rsidRPr="00DF1BF9" w:rsidRDefault="00325D59" w:rsidP="00325D59">
      <w:pPr>
        <w:spacing w:after="0" w:line="360" w:lineRule="auto"/>
        <w:jc w:val="both"/>
        <w:rPr>
          <w:rFonts w:ascii="Arial Narrow" w:hAnsi="Arial Narrow"/>
          <w:lang w:val="es-MX"/>
        </w:rPr>
      </w:pPr>
    </w:p>
    <w:p w:rsidR="00325D59" w:rsidRPr="00DF1BF9" w:rsidRDefault="00325D59" w:rsidP="00325D59">
      <w:pPr>
        <w:spacing w:after="0" w:line="360" w:lineRule="auto"/>
        <w:jc w:val="both"/>
        <w:rPr>
          <w:rFonts w:ascii="Arial Narrow" w:hAnsi="Arial Narrow"/>
          <w:i/>
          <w:lang w:val="es-MX"/>
        </w:rPr>
      </w:pPr>
      <w:r w:rsidRPr="00DF1BF9">
        <w:rPr>
          <w:rFonts w:ascii="Arial Narrow" w:hAnsi="Arial Narrow"/>
          <w:lang w:val="es-MX"/>
        </w:rPr>
        <w:t xml:space="preserve">Las instancias de </w:t>
      </w:r>
      <w:r w:rsidRPr="00DF1BF9">
        <w:rPr>
          <w:rFonts w:ascii="Arial Narrow" w:hAnsi="Arial Narrow"/>
          <w:i/>
          <w:lang w:val="es-MX"/>
        </w:rPr>
        <w:t>promoción acompañada</w:t>
      </w:r>
      <w:r w:rsidRPr="00DF1BF9">
        <w:rPr>
          <w:rFonts w:ascii="Arial Narrow" w:hAnsi="Arial Narrow"/>
          <w:lang w:val="es-MX"/>
        </w:rPr>
        <w:t xml:space="preserve"> reafirman los propósitos de la propuesta original de boletín abierto respecto a </w:t>
      </w:r>
      <w:r w:rsidRPr="00DF1BF9">
        <w:rPr>
          <w:rFonts w:ascii="Arial Narrow" w:hAnsi="Arial Narrow"/>
          <w:i/>
          <w:lang w:val="es-MX"/>
        </w:rPr>
        <w:t>ofrecer otras oportunidades de avance en sus aprendizajes a los alumnos que más necesitan de la mirada cercana del maestro.</w:t>
      </w:r>
    </w:p>
    <w:p w:rsidR="00325D59" w:rsidRPr="00DF1BF9" w:rsidRDefault="00325D59" w:rsidP="00325D59">
      <w:pPr>
        <w:pStyle w:val="Textonotapie"/>
        <w:spacing w:line="360" w:lineRule="auto"/>
        <w:rPr>
          <w:rFonts w:ascii="Arial Narrow" w:hAnsi="Arial Narrow"/>
          <w:i/>
          <w:sz w:val="22"/>
          <w:lang w:val="es-MX"/>
        </w:rPr>
      </w:pPr>
      <w:r w:rsidRPr="00DF1BF9">
        <w:rPr>
          <w:rFonts w:ascii="Arial Narrow" w:hAnsi="Arial Narrow"/>
          <w:sz w:val="22"/>
          <w:lang w:val="es-MX"/>
        </w:rPr>
        <w:lastRenderedPageBreak/>
        <w:t xml:space="preserve">Se trata de </w:t>
      </w:r>
      <w:r w:rsidRPr="00DF1BF9">
        <w:rPr>
          <w:rFonts w:ascii="Arial Narrow" w:hAnsi="Arial Narrow"/>
          <w:i/>
          <w:sz w:val="22"/>
          <w:lang w:val="es-MX"/>
        </w:rPr>
        <w:t>“Hacer lo más que la escuela pueda para enseñar a los chicos que no aprenderían sin nuestra intervención”.</w:t>
      </w:r>
    </w:p>
    <w:p w:rsidR="00325D59" w:rsidRPr="00DF1BF9" w:rsidRDefault="00325D59" w:rsidP="00325D59">
      <w:pPr>
        <w:pStyle w:val="Textonotapie"/>
        <w:spacing w:line="360" w:lineRule="auto"/>
        <w:rPr>
          <w:rFonts w:ascii="Arial Narrow" w:hAnsi="Arial Narrow"/>
          <w:sz w:val="22"/>
          <w:lang w:val="es-MX"/>
        </w:rPr>
      </w:pPr>
    </w:p>
    <w:p w:rsidR="00325D59" w:rsidRPr="00F215CE" w:rsidRDefault="00325D59" w:rsidP="00325D59">
      <w:pPr>
        <w:pStyle w:val="Textoindependiente"/>
        <w:spacing w:line="360" w:lineRule="auto"/>
        <w:jc w:val="both"/>
        <w:rPr>
          <w:rFonts w:ascii="Arial Narrow" w:hAnsi="Arial Narrow"/>
          <w:b/>
        </w:rPr>
      </w:pPr>
      <w:r w:rsidRPr="00F215CE">
        <w:rPr>
          <w:rFonts w:ascii="Arial Narrow" w:hAnsi="Arial Narrow"/>
          <w:b/>
        </w:rPr>
        <w:t>Propósitos</w:t>
      </w:r>
    </w:p>
    <w:p w:rsidR="00325D59" w:rsidRPr="00DF1BF9" w:rsidRDefault="00325D59" w:rsidP="00325D59">
      <w:pPr>
        <w:pStyle w:val="Textoindependiente"/>
        <w:spacing w:line="360" w:lineRule="auto"/>
        <w:jc w:val="both"/>
        <w:rPr>
          <w:rFonts w:ascii="Arial Narrow" w:hAnsi="Arial Narrow"/>
        </w:rPr>
      </w:pPr>
    </w:p>
    <w:p w:rsidR="00325D59" w:rsidRPr="00DF1BF9" w:rsidRDefault="00325D59" w:rsidP="00325D59">
      <w:pPr>
        <w:pStyle w:val="Textoindependiente"/>
        <w:numPr>
          <w:ilvl w:val="0"/>
          <w:numId w:val="6"/>
        </w:numPr>
        <w:spacing w:line="360" w:lineRule="auto"/>
        <w:jc w:val="both"/>
        <w:rPr>
          <w:rFonts w:ascii="Arial Narrow" w:hAnsi="Arial Narrow"/>
        </w:rPr>
      </w:pPr>
      <w:r w:rsidRPr="00DF1BF9">
        <w:rPr>
          <w:rFonts w:ascii="Arial Narrow" w:hAnsi="Arial Narrow"/>
        </w:rPr>
        <w:t xml:space="preserve">Destinar tiempos de enseñanza planificados, sistemáticos, breves e intensos durante el último período del año escolar en el que tradicionalmente se definían las promociones; el propósito es el de intentar destrabar obstáculos en el aprendizaje de los contenidos nodales de cada grado/ciclo y/o producir avances en los procesos de adquisición de los mismos antes de tomar decisiones sobre promoción. </w:t>
      </w:r>
    </w:p>
    <w:p w:rsidR="00325D59" w:rsidRPr="00DF1BF9" w:rsidRDefault="00325D59" w:rsidP="00325D59">
      <w:pPr>
        <w:pStyle w:val="Textoindependiente"/>
        <w:spacing w:line="360" w:lineRule="auto"/>
        <w:ind w:left="765"/>
        <w:jc w:val="both"/>
        <w:rPr>
          <w:rFonts w:ascii="Arial Narrow" w:hAnsi="Arial Narrow"/>
        </w:rPr>
      </w:pPr>
    </w:p>
    <w:p w:rsidR="00325D59" w:rsidRDefault="00325D59" w:rsidP="00325D59">
      <w:pPr>
        <w:pStyle w:val="Textoindependiente"/>
        <w:numPr>
          <w:ilvl w:val="0"/>
          <w:numId w:val="5"/>
        </w:numPr>
        <w:spacing w:line="360" w:lineRule="auto"/>
        <w:ind w:left="697" w:hanging="357"/>
        <w:jc w:val="both"/>
        <w:rPr>
          <w:rFonts w:ascii="Arial Narrow" w:hAnsi="Arial Narrow"/>
        </w:rPr>
      </w:pPr>
      <w:r w:rsidRPr="00DF1BF9">
        <w:rPr>
          <w:rFonts w:ascii="Arial Narrow" w:hAnsi="Arial Narrow"/>
        </w:rPr>
        <w:t xml:space="preserve">Llevar delante de manera intensiva en los primeros meses del año siguiente alternativas de </w:t>
      </w:r>
      <w:r w:rsidRPr="00DF1BF9">
        <w:rPr>
          <w:rFonts w:ascii="Arial Narrow" w:hAnsi="Arial Narrow"/>
          <w:i/>
        </w:rPr>
        <w:t xml:space="preserve">acompañamiento </w:t>
      </w:r>
      <w:r w:rsidRPr="00DF1BF9">
        <w:rPr>
          <w:rFonts w:ascii="Arial Narrow" w:hAnsi="Arial Narrow"/>
        </w:rPr>
        <w:t xml:space="preserve">de los niños que lo requieren en ciertos contenidos u otros aspectos del desempeño escolar. </w:t>
      </w:r>
    </w:p>
    <w:p w:rsidR="00325D59" w:rsidRDefault="00325D59" w:rsidP="00325D59">
      <w:pPr>
        <w:pStyle w:val="Textoindependiente"/>
        <w:spacing w:line="360" w:lineRule="auto"/>
        <w:ind w:left="697"/>
        <w:jc w:val="both"/>
        <w:rPr>
          <w:rFonts w:ascii="Arial Narrow" w:hAnsi="Arial Narrow"/>
        </w:rPr>
      </w:pPr>
    </w:p>
    <w:p w:rsidR="00325D59" w:rsidRPr="00DF1BF9" w:rsidRDefault="00325D59" w:rsidP="00325D59">
      <w:pPr>
        <w:pStyle w:val="Textoindependiente"/>
        <w:numPr>
          <w:ilvl w:val="0"/>
          <w:numId w:val="5"/>
        </w:numPr>
        <w:spacing w:line="360" w:lineRule="auto"/>
        <w:ind w:left="697" w:hanging="357"/>
        <w:jc w:val="both"/>
        <w:rPr>
          <w:rFonts w:ascii="Arial Narrow" w:hAnsi="Arial Narrow"/>
        </w:rPr>
      </w:pPr>
      <w:r>
        <w:rPr>
          <w:rFonts w:ascii="Arial Narrow" w:hAnsi="Arial Narrow"/>
        </w:rPr>
        <w:t>En ambos períodos s</w:t>
      </w:r>
      <w:r w:rsidRPr="00DF1BF9">
        <w:rPr>
          <w:rFonts w:ascii="Arial Narrow" w:hAnsi="Arial Narrow"/>
        </w:rPr>
        <w:t>e trata de sostener intervenciones específicas que complementen la tarea del aula respecto</w:t>
      </w:r>
      <w:r w:rsidR="007F75A4">
        <w:rPr>
          <w:rFonts w:ascii="Arial Narrow" w:hAnsi="Arial Narrow"/>
        </w:rPr>
        <w:t xml:space="preserve"> </w:t>
      </w:r>
      <w:bookmarkStart w:id="0" w:name="_GoBack"/>
      <w:bookmarkEnd w:id="0"/>
      <w:r w:rsidRPr="00DF1BF9">
        <w:rPr>
          <w:rFonts w:ascii="Arial Narrow" w:hAnsi="Arial Narrow"/>
        </w:rPr>
        <w:t xml:space="preserve">a </w:t>
      </w:r>
      <w:r w:rsidRPr="00995716">
        <w:rPr>
          <w:rFonts w:ascii="Arial Narrow" w:hAnsi="Arial Narrow"/>
          <w:i/>
        </w:rPr>
        <w:t>los contenidos indispensables para la adquisición de los nuevos temas del grado inmediato superior al que los alumnos se integran</w:t>
      </w:r>
      <w:r>
        <w:rPr>
          <w:rFonts w:ascii="Arial Narrow" w:hAnsi="Arial Narrow"/>
        </w:rPr>
        <w:t xml:space="preserve"> y a</w:t>
      </w:r>
      <w:r w:rsidR="007F75A4">
        <w:rPr>
          <w:rFonts w:ascii="Arial Narrow" w:hAnsi="Arial Narrow"/>
        </w:rPr>
        <w:t xml:space="preserve"> </w:t>
      </w:r>
      <w:r w:rsidRPr="00995716">
        <w:rPr>
          <w:rFonts w:ascii="Arial Narrow" w:hAnsi="Arial Narrow"/>
          <w:i/>
        </w:rPr>
        <w:t>los desempeños del alumno como tal: organización y completamiento de las tareas, previsión de lo que será necesario repasar, completar o estudiar para una fecha próxima, anticipación de temas que se plantearán en el aula en un futuro inmediato y otros que efectivamente colaboren para que cada alumno pueda ocupar un mejor lugar frente a los compañeros y los docentes</w:t>
      </w:r>
      <w:r w:rsidRPr="00DF1BF9">
        <w:rPr>
          <w:rFonts w:ascii="Arial Narrow" w:hAnsi="Arial Narrow"/>
        </w:rPr>
        <w:t>.</w:t>
      </w:r>
    </w:p>
    <w:p w:rsidR="00325D59" w:rsidRPr="00DF1BF9" w:rsidRDefault="00325D59" w:rsidP="00325D59">
      <w:pPr>
        <w:pStyle w:val="Textoindependiente"/>
        <w:spacing w:line="360" w:lineRule="auto"/>
        <w:ind w:left="697"/>
        <w:jc w:val="both"/>
        <w:rPr>
          <w:rFonts w:ascii="Arial Narrow" w:hAnsi="Arial Narrow"/>
        </w:rPr>
      </w:pPr>
    </w:p>
    <w:p w:rsidR="00325D59" w:rsidRPr="00DF1BF9" w:rsidRDefault="00325D59" w:rsidP="00325D59">
      <w:pPr>
        <w:pStyle w:val="Textoindependiente"/>
        <w:numPr>
          <w:ilvl w:val="0"/>
          <w:numId w:val="5"/>
        </w:numPr>
        <w:spacing w:line="360" w:lineRule="auto"/>
        <w:ind w:left="697" w:hanging="357"/>
        <w:jc w:val="both"/>
        <w:rPr>
          <w:rFonts w:ascii="Arial Narrow" w:hAnsi="Arial Narrow"/>
        </w:rPr>
      </w:pPr>
      <w:r w:rsidRPr="00DF1BF9">
        <w:rPr>
          <w:rFonts w:ascii="Arial Narrow" w:hAnsi="Arial Narrow"/>
        </w:rPr>
        <w:t>Analizar entre los maestros del ciclo y el equipo de conducción los avances alcanzados por los niños para decidir si es necesario que continúen recibiendo acompañamiento para transitar con buenos resultados el grado al que acced</w:t>
      </w:r>
      <w:r>
        <w:rPr>
          <w:rFonts w:ascii="Arial Narrow" w:hAnsi="Arial Narrow"/>
        </w:rPr>
        <w:t>en al año siguiente</w:t>
      </w:r>
      <w:r w:rsidRPr="00DF1BF9">
        <w:rPr>
          <w:rFonts w:ascii="Arial Narrow" w:hAnsi="Arial Narrow"/>
        </w:rPr>
        <w:t xml:space="preserve">.  </w:t>
      </w:r>
    </w:p>
    <w:p w:rsidR="00325D59" w:rsidRDefault="00325D59" w:rsidP="00325D59">
      <w:pPr>
        <w:pStyle w:val="Prrafodelista"/>
        <w:spacing w:after="0"/>
      </w:pPr>
    </w:p>
    <w:p w:rsidR="00325D59" w:rsidRDefault="00325D59" w:rsidP="00325D59">
      <w:pPr>
        <w:pStyle w:val="Prrafodelista"/>
        <w:spacing w:after="0"/>
        <w:rPr>
          <w:highlight w:val="yellow"/>
        </w:rPr>
      </w:pPr>
    </w:p>
    <w:p w:rsidR="00325D59" w:rsidRPr="00F215CE" w:rsidRDefault="00325D59" w:rsidP="00325D59">
      <w:pPr>
        <w:pStyle w:val="Textoindependiente"/>
        <w:spacing w:line="360" w:lineRule="auto"/>
        <w:jc w:val="both"/>
        <w:rPr>
          <w:rFonts w:ascii="Arial Narrow" w:hAnsi="Arial Narrow"/>
          <w:b/>
        </w:rPr>
      </w:pPr>
      <w:r w:rsidRPr="00F215CE">
        <w:rPr>
          <w:rFonts w:ascii="Arial Narrow" w:hAnsi="Arial Narrow"/>
          <w:b/>
        </w:rPr>
        <w:t>Agrupamientos flexibles</w:t>
      </w:r>
    </w:p>
    <w:p w:rsidR="00325D59" w:rsidRPr="00915048" w:rsidRDefault="00325D59" w:rsidP="00325D59">
      <w:pPr>
        <w:spacing w:after="0"/>
        <w:jc w:val="both"/>
        <w:rPr>
          <w:rFonts w:ascii="Arial Narrow" w:hAnsi="Arial Narrow"/>
          <w:lang w:val="es-MX"/>
        </w:rPr>
      </w:pPr>
    </w:p>
    <w:p w:rsidR="00325D59" w:rsidRDefault="00325D59" w:rsidP="00325D59">
      <w:pPr>
        <w:spacing w:after="0" w:line="360" w:lineRule="auto"/>
        <w:jc w:val="both"/>
        <w:rPr>
          <w:rFonts w:ascii="Arial Narrow" w:hAnsi="Arial Narrow"/>
          <w:lang w:val="es-MX"/>
        </w:rPr>
      </w:pPr>
      <w:r>
        <w:rPr>
          <w:rFonts w:ascii="Arial Narrow" w:hAnsi="Arial Narrow"/>
          <w:lang w:val="es-MX"/>
        </w:rPr>
        <w:t xml:space="preserve">Los equipos docentes y de conducción de cada escuela descubren año tras año que varios niños de uno o diversos grados, paralelos o “cercanos”, tienen dificultades para acceder a ciertos contenidos considerados nodales para avanzar en sus conocimientos. </w:t>
      </w:r>
    </w:p>
    <w:p w:rsidR="00325D59" w:rsidRDefault="00325D59" w:rsidP="00325D59">
      <w:pPr>
        <w:spacing w:after="0" w:line="360" w:lineRule="auto"/>
        <w:jc w:val="both"/>
        <w:rPr>
          <w:rFonts w:ascii="Arial Narrow" w:hAnsi="Arial Narrow"/>
          <w:lang w:val="es-MX"/>
        </w:rPr>
      </w:pPr>
      <w:r>
        <w:rPr>
          <w:rFonts w:ascii="Arial Narrow" w:hAnsi="Arial Narrow"/>
          <w:lang w:val="es-MX"/>
        </w:rPr>
        <w:t xml:space="preserve">Los maestros del ciclo y el coordinador analizan y ajustan el listado de contenidos nodales por grado y definen cuáles de ellos no han sido alcanzados. La definición es importante porque estos niños requieren de un </w:t>
      </w:r>
      <w:r w:rsidRPr="0005026E">
        <w:rPr>
          <w:rFonts w:ascii="Arial Narrow" w:hAnsi="Arial Narrow"/>
          <w:b/>
          <w:lang w:val="es-MX"/>
        </w:rPr>
        <w:t>trabajo focalizado</w:t>
      </w:r>
      <w:r>
        <w:rPr>
          <w:rFonts w:ascii="Arial Narrow" w:hAnsi="Arial Narrow"/>
          <w:lang w:val="es-MX"/>
        </w:rPr>
        <w:t>: algún docente de la escuela, reemplazado circunstancialmente de sus tareas habituales, planifica con sus compañeros de ciclo y con el coordinador</w:t>
      </w:r>
      <w:r w:rsidR="007F75A4">
        <w:rPr>
          <w:rFonts w:ascii="Arial Narrow" w:hAnsi="Arial Narrow"/>
          <w:lang w:val="es-MX"/>
        </w:rPr>
        <w:t xml:space="preserve"> </w:t>
      </w:r>
      <w:r>
        <w:rPr>
          <w:rFonts w:ascii="Arial Narrow" w:hAnsi="Arial Narrow"/>
          <w:lang w:val="es-MX"/>
        </w:rPr>
        <w:t xml:space="preserve">una secuencia de intervenciones puntuales dedicada a la enseñanza de los contenidos “no alcanzados”, conjuntamente seleccionan materiales apropiados para abordar la </w:t>
      </w:r>
      <w:r>
        <w:rPr>
          <w:rFonts w:ascii="Arial Narrow" w:hAnsi="Arial Narrow"/>
          <w:lang w:val="es-MX"/>
        </w:rPr>
        <w:lastRenderedPageBreak/>
        <w:t xml:space="preserve">tarea; el maestro dedica alrededor de ocho encuentros a trabajar con el grupo de niños que lo requieren: algunos no necesitarán participar hasta el final pues las primeras propuestas les permiten resolver sus dificultades; otros continuarán la secuencia y hasta necesitarán seguir participando del grupo focalizado al regresar a la escuela después del receso de verano. </w:t>
      </w:r>
    </w:p>
    <w:p w:rsidR="00325D59" w:rsidRDefault="00325D59" w:rsidP="00325D59">
      <w:pPr>
        <w:spacing w:after="0" w:line="360" w:lineRule="auto"/>
        <w:jc w:val="both"/>
        <w:rPr>
          <w:rFonts w:ascii="Arial Narrow" w:hAnsi="Arial Narrow"/>
          <w:lang w:val="es-MX"/>
        </w:rPr>
      </w:pPr>
      <w:r>
        <w:rPr>
          <w:rFonts w:ascii="Arial Narrow" w:hAnsi="Arial Narrow"/>
          <w:lang w:val="es-MX"/>
        </w:rPr>
        <w:t xml:space="preserve">El maestro, sus colegas del ciclo y el coordinador conservan las producciones de los chicos, evalúan los avances y prevén la continuidad de la participación de cada niño. </w:t>
      </w:r>
    </w:p>
    <w:p w:rsidR="00325D59" w:rsidRDefault="00325D59" w:rsidP="00325D59">
      <w:pPr>
        <w:spacing w:after="0" w:line="360" w:lineRule="auto"/>
        <w:jc w:val="both"/>
        <w:rPr>
          <w:rFonts w:ascii="Arial Narrow" w:hAnsi="Arial Narrow"/>
          <w:lang w:val="es-MX"/>
        </w:rPr>
      </w:pPr>
      <w:r>
        <w:rPr>
          <w:rFonts w:ascii="Arial Narrow" w:hAnsi="Arial Narrow"/>
          <w:lang w:val="es-MX"/>
        </w:rPr>
        <w:t xml:space="preserve">Los pequeños grupos son flexibles porque se definen puntualmente ante la necesidad en la que coinciden varios niños respecto al logro de un/os mismo/s contenido/s. Además, los grupos no necesariamente permanecen estables a lo largo períodos predeterminados sino que la continuidad responde a las necesidades de los chicos. </w:t>
      </w:r>
    </w:p>
    <w:p w:rsidR="00325D59" w:rsidRPr="00915048" w:rsidRDefault="00325D59" w:rsidP="00325D59">
      <w:pPr>
        <w:spacing w:after="0" w:line="360" w:lineRule="auto"/>
        <w:jc w:val="both"/>
        <w:rPr>
          <w:rFonts w:ascii="Arial Narrow" w:hAnsi="Arial Narrow"/>
          <w:lang w:val="es-MX"/>
        </w:rPr>
      </w:pPr>
      <w:r w:rsidRPr="00915048">
        <w:rPr>
          <w:rFonts w:ascii="Arial Narrow" w:hAnsi="Arial Narrow"/>
          <w:lang w:val="es-MX"/>
        </w:rPr>
        <w:t xml:space="preserve">A modo de ejemplo, se señalan formas posibles de </w:t>
      </w:r>
      <w:proofErr w:type="gramStart"/>
      <w:r w:rsidRPr="00915048">
        <w:rPr>
          <w:rFonts w:ascii="Arial Narrow" w:hAnsi="Arial Narrow"/>
          <w:lang w:val="es-MX"/>
        </w:rPr>
        <w:t>reagrupamiento similares</w:t>
      </w:r>
      <w:proofErr w:type="gramEnd"/>
      <w:r w:rsidRPr="00915048">
        <w:rPr>
          <w:rFonts w:ascii="Arial Narrow" w:hAnsi="Arial Narrow"/>
          <w:lang w:val="es-MX"/>
        </w:rPr>
        <w:t xml:space="preserve"> o alternativ</w:t>
      </w:r>
      <w:r>
        <w:rPr>
          <w:rFonts w:ascii="Arial Narrow" w:hAnsi="Arial Narrow"/>
          <w:lang w:val="es-MX"/>
        </w:rPr>
        <w:t>a</w:t>
      </w:r>
      <w:r w:rsidRPr="00915048">
        <w:rPr>
          <w:rFonts w:ascii="Arial Narrow" w:hAnsi="Arial Narrow"/>
          <w:lang w:val="es-MX"/>
        </w:rPr>
        <w:t xml:space="preserve">s a las formas de agrupamiento que suelen organizarse en las escuelas: </w:t>
      </w:r>
    </w:p>
    <w:p w:rsidR="00325D59" w:rsidRDefault="00325D59" w:rsidP="00325D59">
      <w:pPr>
        <w:spacing w:after="0"/>
        <w:jc w:val="both"/>
      </w:pPr>
    </w:p>
    <w:p w:rsidR="00325D59" w:rsidRDefault="00325D59" w:rsidP="00325D59">
      <w:pPr>
        <w:spacing w:after="0"/>
        <w:jc w:val="both"/>
      </w:pPr>
    </w:p>
    <w:p w:rsidR="00325D59" w:rsidRDefault="00325D59" w:rsidP="00325D59">
      <w:pPr>
        <w:pBdr>
          <w:top w:val="single" w:sz="4" w:space="1" w:color="auto"/>
          <w:left w:val="single" w:sz="4" w:space="4" w:color="auto"/>
          <w:right w:val="single" w:sz="4" w:space="4" w:color="auto"/>
        </w:pBdr>
        <w:spacing w:after="0"/>
        <w:jc w:val="both"/>
        <w:rPr>
          <w:rFonts w:ascii="Arial Narrow" w:hAnsi="Arial Narrow"/>
        </w:rPr>
      </w:pPr>
      <w:r w:rsidRPr="00915048">
        <w:rPr>
          <w:rFonts w:ascii="Arial Narrow" w:hAnsi="Arial Narrow"/>
          <w:b/>
        </w:rPr>
        <w:t>Trabajo en equipos, dentro de cada grado.</w:t>
      </w:r>
      <w:r w:rsidRPr="00915048">
        <w:rPr>
          <w:rFonts w:ascii="Arial Narrow" w:hAnsi="Arial Narrow"/>
        </w:rPr>
        <w:t xml:space="preserve"> No se altera la organización del grupo clase, el mismo maestro sigue trabajando con su grupo de alumnos e interviene de manera adecuada a lo que saben y necesitan aprender los niños que participan en diferentes subgrupos. Contar con el apoyo de otro docente hace posible ayudar de manera más intensa y eficaz a todos los niños.</w:t>
      </w:r>
    </w:p>
    <w:p w:rsidR="00325D59" w:rsidRPr="00915048" w:rsidRDefault="00325D59" w:rsidP="00325D59">
      <w:pPr>
        <w:pBdr>
          <w:top w:val="single" w:sz="4" w:space="1" w:color="auto"/>
          <w:left w:val="single" w:sz="4" w:space="4" w:color="auto"/>
          <w:right w:val="single" w:sz="4" w:space="4" w:color="auto"/>
        </w:pBdr>
        <w:spacing w:after="0"/>
        <w:jc w:val="both"/>
        <w:rPr>
          <w:rFonts w:ascii="Arial Narrow" w:hAnsi="Arial Narrow"/>
        </w:rPr>
      </w:pPr>
    </w:p>
    <w:p w:rsidR="00325D59" w:rsidRDefault="00325D59" w:rsidP="00325D59">
      <w:pPr>
        <w:pBdr>
          <w:top w:val="single" w:sz="4" w:space="1" w:color="auto"/>
          <w:left w:val="single" w:sz="4" w:space="4" w:color="auto"/>
          <w:right w:val="single" w:sz="4" w:space="4" w:color="auto"/>
        </w:pBdr>
        <w:spacing w:after="0"/>
        <w:jc w:val="both"/>
        <w:rPr>
          <w:rFonts w:ascii="Arial Narrow" w:hAnsi="Arial Narrow"/>
        </w:rPr>
      </w:pPr>
      <w:r w:rsidRPr="00915048">
        <w:rPr>
          <w:rFonts w:ascii="Arial Narrow" w:hAnsi="Arial Narrow"/>
          <w:b/>
        </w:rPr>
        <w:t>Trabajo en equipos que reagrupan niños de grados paralelos.</w:t>
      </w:r>
      <w:r w:rsidRPr="00915048">
        <w:rPr>
          <w:rFonts w:ascii="Arial Narrow" w:hAnsi="Arial Narrow"/>
        </w:rPr>
        <w:t xml:space="preserve"> Los maestros de un mismo grado de la escuela se ponen de acuerdo para reagrupar a sus alumnos de una manera diferente de la habitual -por ejemplo, una o dos veces por semana durante un período acotado-, con el propósito de brindar una atención más específica a las necesidades de los subgrupos.</w:t>
      </w:r>
    </w:p>
    <w:p w:rsidR="00325D59" w:rsidRPr="00915048" w:rsidRDefault="00325D59" w:rsidP="00325D59">
      <w:pPr>
        <w:pBdr>
          <w:top w:val="single" w:sz="4" w:space="1" w:color="auto"/>
          <w:left w:val="single" w:sz="4" w:space="4" w:color="auto"/>
          <w:right w:val="single" w:sz="4" w:space="4" w:color="auto"/>
        </w:pBdr>
        <w:spacing w:after="0"/>
        <w:jc w:val="both"/>
        <w:rPr>
          <w:rFonts w:ascii="Arial Narrow" w:hAnsi="Arial Narrow"/>
        </w:rPr>
      </w:pPr>
    </w:p>
    <w:p w:rsidR="00325D59" w:rsidRDefault="00325D59" w:rsidP="00325D59">
      <w:pPr>
        <w:pBdr>
          <w:top w:val="single" w:sz="4" w:space="1" w:color="auto"/>
          <w:left w:val="single" w:sz="4" w:space="4" w:color="auto"/>
          <w:right w:val="single" w:sz="4" w:space="4" w:color="auto"/>
        </w:pBdr>
        <w:spacing w:after="0"/>
        <w:jc w:val="both"/>
        <w:rPr>
          <w:rFonts w:ascii="Arial Narrow" w:hAnsi="Arial Narrow"/>
        </w:rPr>
      </w:pPr>
      <w:r w:rsidRPr="00915048">
        <w:rPr>
          <w:rFonts w:ascii="Arial Narrow" w:hAnsi="Arial Narrow"/>
          <w:b/>
        </w:rPr>
        <w:t xml:space="preserve">Sesiones </w:t>
      </w:r>
      <w:proofErr w:type="gramStart"/>
      <w:r w:rsidRPr="00915048">
        <w:rPr>
          <w:rFonts w:ascii="Arial Narrow" w:hAnsi="Arial Narrow"/>
          <w:b/>
        </w:rPr>
        <w:t>simultáneas</w:t>
      </w:r>
      <w:proofErr w:type="gramEnd"/>
      <w:r w:rsidRPr="00915048">
        <w:rPr>
          <w:rFonts w:ascii="Arial Narrow" w:hAnsi="Arial Narrow"/>
          <w:b/>
        </w:rPr>
        <w:t xml:space="preserve"> de trabajo en distintos contenidos, desarrolladas por varias secciones y grados en algunos momentos del año.</w:t>
      </w:r>
      <w:r w:rsidRPr="00915048">
        <w:rPr>
          <w:rFonts w:ascii="Arial Narrow" w:hAnsi="Arial Narrow"/>
        </w:rPr>
        <w:t xml:space="preserve"> La escuela puede reagrupar a los niños sin considerar como criterio central su edad o su inscripción en </w:t>
      </w:r>
      <w:r>
        <w:rPr>
          <w:rFonts w:ascii="Arial Narrow" w:hAnsi="Arial Narrow"/>
        </w:rPr>
        <w:t>algún grado</w:t>
      </w:r>
      <w:r w:rsidRPr="00915048">
        <w:rPr>
          <w:rFonts w:ascii="Arial Narrow" w:hAnsi="Arial Narrow"/>
        </w:rPr>
        <w:t xml:space="preserve">. Se reúnen alumnos de años diferentes con un propósito de enseñanza y una necesidad de aprendizaje en común. Desarrollan una secuencia de trabajo temporalmente acotada (tres clases en una semana, o cuatro clases distribuidas en dos semanas, por ejemplo). El reagrupamiento puede repetirse varias veces en el año pero no necesariamente con los mismos niños ni con los mismos contenidos.  </w:t>
      </w:r>
    </w:p>
    <w:p w:rsidR="00325D59" w:rsidRDefault="00325D59" w:rsidP="00325D59">
      <w:pPr>
        <w:pBdr>
          <w:top w:val="single" w:sz="4" w:space="1" w:color="auto"/>
          <w:left w:val="single" w:sz="4" w:space="4" w:color="auto"/>
          <w:right w:val="single" w:sz="4" w:space="4" w:color="auto"/>
        </w:pBdr>
        <w:spacing w:after="0"/>
        <w:jc w:val="both"/>
        <w:rPr>
          <w:rFonts w:ascii="Arial Narrow" w:hAnsi="Arial Narrow"/>
        </w:rPr>
      </w:pPr>
    </w:p>
    <w:p w:rsidR="00325D59" w:rsidRPr="00841D6F" w:rsidRDefault="00325D59" w:rsidP="00325D59">
      <w:pPr>
        <w:pBdr>
          <w:top w:val="single" w:sz="4" w:space="1" w:color="auto"/>
          <w:left w:val="single" w:sz="4" w:space="4" w:color="auto"/>
          <w:right w:val="single" w:sz="4" w:space="4" w:color="auto"/>
        </w:pBdr>
        <w:spacing w:after="0"/>
        <w:jc w:val="both"/>
        <w:rPr>
          <w:rFonts w:ascii="Arial Narrow" w:hAnsi="Arial Narrow"/>
        </w:rPr>
      </w:pPr>
      <w:r>
        <w:rPr>
          <w:rFonts w:ascii="Arial Narrow" w:hAnsi="Arial Narrow" w:cs="Arial"/>
        </w:rPr>
        <w:t>L</w:t>
      </w:r>
      <w:r w:rsidRPr="00841D6F">
        <w:rPr>
          <w:rFonts w:ascii="Arial Narrow" w:hAnsi="Arial Narrow"/>
          <w:b/>
        </w:rPr>
        <w:t>os niños de dos grados paralelos o continuos en el ciclo se reagrup</w:t>
      </w:r>
      <w:r>
        <w:rPr>
          <w:rFonts w:ascii="Arial Narrow" w:hAnsi="Arial Narrow"/>
          <w:b/>
        </w:rPr>
        <w:t>a</w:t>
      </w:r>
      <w:r w:rsidRPr="00841D6F">
        <w:rPr>
          <w:rFonts w:ascii="Arial Narrow" w:hAnsi="Arial Narrow"/>
          <w:b/>
        </w:rPr>
        <w:t xml:space="preserve">n </w:t>
      </w:r>
      <w:r w:rsidRPr="00841D6F">
        <w:rPr>
          <w:rFonts w:ascii="Arial Narrow" w:hAnsi="Arial Narrow"/>
        </w:rPr>
        <w:t>para poder atender de la mejor manera posible a los grupos que requieren mayor intervención docente para avanzar:</w:t>
      </w:r>
    </w:p>
    <w:p w:rsidR="00325D59" w:rsidRPr="00841D6F" w:rsidRDefault="00325D59" w:rsidP="00325D59">
      <w:pPr>
        <w:numPr>
          <w:ilvl w:val="0"/>
          <w:numId w:val="4"/>
        </w:numPr>
        <w:pBdr>
          <w:left w:val="single" w:sz="4" w:space="21" w:color="auto"/>
          <w:bottom w:val="single" w:sz="4" w:space="1" w:color="auto"/>
          <w:right w:val="single" w:sz="4" w:space="4" w:color="auto"/>
        </w:pBdr>
        <w:spacing w:after="0" w:line="240" w:lineRule="auto"/>
        <w:ind w:left="714" w:hanging="357"/>
        <w:jc w:val="both"/>
        <w:rPr>
          <w:rFonts w:ascii="Arial Narrow" w:hAnsi="Arial Narrow"/>
        </w:rPr>
      </w:pPr>
      <w:r w:rsidRPr="00841D6F">
        <w:rPr>
          <w:rFonts w:ascii="Arial Narrow" w:hAnsi="Arial Narrow"/>
          <w:i/>
        </w:rPr>
        <w:t>Actividades de anticipación</w:t>
      </w:r>
      <w:r w:rsidRPr="00841D6F">
        <w:rPr>
          <w:rFonts w:ascii="Arial Narrow" w:hAnsi="Arial Narrow"/>
        </w:rPr>
        <w:t>: la idea es que los niños que están en promoción acompañada tengan oportunidad de realizar, antes que los demás, actividades que se desarrollarán luego con todo el grado. Por ejemplo, antes de comenzar a leer con todos sus alumnos de 3° grado un guion teatral, el maestro agrupa a aquellos niños que requieren más ayuda y comienza con ellos esa tarea mientras el resto realiza otras actividades. De este modo, cuando la tarea sea encarada por todos, estos niños se encontrarán en mejores condiciones de llevarla a cabo.</w:t>
      </w:r>
    </w:p>
    <w:p w:rsidR="00325D59" w:rsidRPr="00841D6F" w:rsidRDefault="00325D59" w:rsidP="00325D59">
      <w:pPr>
        <w:numPr>
          <w:ilvl w:val="0"/>
          <w:numId w:val="3"/>
        </w:numPr>
        <w:pBdr>
          <w:left w:val="single" w:sz="4" w:space="21" w:color="auto"/>
          <w:bottom w:val="single" w:sz="4" w:space="1" w:color="auto"/>
          <w:right w:val="single" w:sz="4" w:space="4" w:color="auto"/>
        </w:pBdr>
        <w:spacing w:after="0" w:line="240" w:lineRule="auto"/>
        <w:ind w:left="714" w:hanging="357"/>
        <w:jc w:val="both"/>
        <w:rPr>
          <w:rFonts w:ascii="Arial Narrow" w:hAnsi="Arial Narrow"/>
        </w:rPr>
      </w:pPr>
      <w:r w:rsidRPr="00841D6F">
        <w:rPr>
          <w:rFonts w:ascii="Arial Narrow" w:hAnsi="Arial Narrow"/>
          <w:i/>
        </w:rPr>
        <w:t>Actividades que culminan en encuentros con otros grados</w:t>
      </w:r>
      <w:r w:rsidRPr="00841D6F">
        <w:rPr>
          <w:rFonts w:ascii="Arial Narrow" w:hAnsi="Arial Narrow"/>
        </w:rPr>
        <w:t xml:space="preserve">: </w:t>
      </w:r>
      <w:r w:rsidRPr="00841D6F">
        <w:rPr>
          <w:rFonts w:ascii="Arial Narrow" w:hAnsi="Arial Narrow"/>
          <w:u w:val="single"/>
        </w:rPr>
        <w:t>Lectura</w:t>
      </w:r>
      <w:r w:rsidRPr="00841D6F">
        <w:rPr>
          <w:rFonts w:ascii="Arial Narrow" w:hAnsi="Arial Narrow"/>
        </w:rPr>
        <w:t xml:space="preserve">: Los chicos de 3° se preparan para leer a los de 1°. </w:t>
      </w:r>
      <w:r w:rsidRPr="00841D6F">
        <w:rPr>
          <w:rFonts w:ascii="Arial Narrow" w:hAnsi="Arial Narrow"/>
          <w:u w:val="single"/>
        </w:rPr>
        <w:t>Escritura</w:t>
      </w:r>
      <w:r w:rsidRPr="00841D6F">
        <w:rPr>
          <w:rFonts w:ascii="Arial Narrow" w:hAnsi="Arial Narrow"/>
        </w:rPr>
        <w:t xml:space="preserve">: Los chicos de 2° ciclo funcionan como “maestros” a los que los pequeños les dictan. </w:t>
      </w:r>
    </w:p>
    <w:p w:rsidR="00325D59" w:rsidRDefault="00325D59" w:rsidP="00325D59">
      <w:pPr>
        <w:spacing w:after="0"/>
        <w:jc w:val="both"/>
        <w:rPr>
          <w:rFonts w:ascii="Arial Narrow" w:hAnsi="Arial Narrow"/>
        </w:rPr>
      </w:pPr>
    </w:p>
    <w:p w:rsidR="00325D59" w:rsidRDefault="00325D59" w:rsidP="00325D59">
      <w:pPr>
        <w:spacing w:after="0" w:line="360" w:lineRule="auto"/>
        <w:jc w:val="both"/>
        <w:rPr>
          <w:rFonts w:ascii="Arial Narrow" w:hAnsi="Arial Narrow"/>
        </w:rPr>
      </w:pPr>
      <w:r w:rsidRPr="00317384">
        <w:rPr>
          <w:rFonts w:ascii="Arial Narrow" w:hAnsi="Arial Narrow"/>
          <w:b/>
        </w:rPr>
        <w:t>Algunas condiciones generales</w:t>
      </w:r>
    </w:p>
    <w:p w:rsidR="00325D59" w:rsidRDefault="00325D59" w:rsidP="00325D59">
      <w:pPr>
        <w:spacing w:after="0" w:line="360" w:lineRule="auto"/>
        <w:jc w:val="both"/>
        <w:rPr>
          <w:rFonts w:ascii="Arial Narrow" w:hAnsi="Arial Narrow"/>
        </w:rPr>
      </w:pPr>
      <w:r w:rsidRPr="00317384">
        <w:rPr>
          <w:rFonts w:ascii="Arial Narrow" w:hAnsi="Arial Narrow"/>
        </w:rPr>
        <w:lastRenderedPageBreak/>
        <w:t xml:space="preserve">Los niños y su familia deben estar claramente informados acerca de su participación en los subgrupos y de los objetivos propuestos. </w:t>
      </w:r>
      <w:r>
        <w:rPr>
          <w:rFonts w:ascii="Arial Narrow" w:hAnsi="Arial Narrow"/>
        </w:rPr>
        <w:t>L</w:t>
      </w:r>
      <w:r w:rsidRPr="00317384">
        <w:rPr>
          <w:rFonts w:ascii="Arial Narrow" w:hAnsi="Arial Narrow"/>
        </w:rPr>
        <w:t>os alumnos</w:t>
      </w:r>
      <w:r>
        <w:rPr>
          <w:rFonts w:ascii="Arial Narrow" w:hAnsi="Arial Narrow"/>
        </w:rPr>
        <w:t xml:space="preserve"> necesitan saber qué necesitan</w:t>
      </w:r>
      <w:r w:rsidR="007F75A4">
        <w:rPr>
          <w:rFonts w:ascii="Arial Narrow" w:hAnsi="Arial Narrow"/>
        </w:rPr>
        <w:t xml:space="preserve"> </w:t>
      </w:r>
      <w:r w:rsidRPr="00317384">
        <w:rPr>
          <w:rFonts w:ascii="Arial Narrow" w:hAnsi="Arial Narrow"/>
          <w:b/>
        </w:rPr>
        <w:t>aprender</w:t>
      </w:r>
      <w:r w:rsidRPr="00317384">
        <w:rPr>
          <w:rFonts w:ascii="Arial Narrow" w:hAnsi="Arial Narrow"/>
        </w:rPr>
        <w:t xml:space="preserve">, </w:t>
      </w:r>
      <w:r w:rsidRPr="00317384">
        <w:rPr>
          <w:rFonts w:ascii="Arial Narrow" w:hAnsi="Arial Narrow"/>
          <w:b/>
        </w:rPr>
        <w:t>saber qué es lo que han aprendido</w:t>
      </w:r>
      <w:r w:rsidRPr="00317384">
        <w:rPr>
          <w:rFonts w:ascii="Arial Narrow" w:hAnsi="Arial Narrow"/>
        </w:rPr>
        <w:t xml:space="preserve">, </w:t>
      </w:r>
      <w:r w:rsidRPr="00317384">
        <w:rPr>
          <w:rFonts w:ascii="Arial Narrow" w:hAnsi="Arial Narrow"/>
          <w:b/>
        </w:rPr>
        <w:t>cómo están aprendiendo</w:t>
      </w:r>
      <w:r w:rsidRPr="00317384">
        <w:rPr>
          <w:rFonts w:ascii="Arial Narrow" w:hAnsi="Arial Narrow"/>
        </w:rPr>
        <w:t xml:space="preserve">, </w:t>
      </w:r>
      <w:r w:rsidRPr="00317384">
        <w:rPr>
          <w:rFonts w:ascii="Arial Narrow" w:hAnsi="Arial Narrow"/>
          <w:b/>
        </w:rPr>
        <w:t>cómo interpretan lo que les enseñamos</w:t>
      </w:r>
      <w:r w:rsidRPr="00317384">
        <w:rPr>
          <w:rFonts w:ascii="Arial Narrow" w:hAnsi="Arial Narrow"/>
        </w:rPr>
        <w:t>.</w:t>
      </w:r>
    </w:p>
    <w:p w:rsidR="00325D59" w:rsidRPr="00317384" w:rsidRDefault="00325D59" w:rsidP="00325D59">
      <w:pPr>
        <w:spacing w:after="0" w:line="360" w:lineRule="auto"/>
        <w:jc w:val="both"/>
        <w:rPr>
          <w:rFonts w:ascii="Arial Narrow" w:hAnsi="Arial Narrow"/>
        </w:rPr>
      </w:pPr>
    </w:p>
    <w:p w:rsidR="00325D59" w:rsidRDefault="00325D59" w:rsidP="00325D59">
      <w:pPr>
        <w:spacing w:after="0" w:line="360" w:lineRule="auto"/>
        <w:jc w:val="both"/>
        <w:rPr>
          <w:rFonts w:ascii="Arial Narrow" w:hAnsi="Arial Narrow"/>
        </w:rPr>
      </w:pPr>
      <w:r w:rsidRPr="00317384">
        <w:rPr>
          <w:rFonts w:ascii="Arial Narrow" w:hAnsi="Arial Narrow"/>
        </w:rPr>
        <w:t xml:space="preserve">Los encuentros del pequeño grupo necesariamente deberían realizarse en días y horas fijados e informados a los niños. Esta sistematicidad ofrece seguridades a los niños a quienes sin dudas se les generan expectativas sobre sus posibilidades de adquirir los conocimientos que saben que necesitan aprender. </w:t>
      </w:r>
    </w:p>
    <w:p w:rsidR="00325D59" w:rsidRDefault="00325D59" w:rsidP="00325D59">
      <w:pPr>
        <w:spacing w:after="0" w:line="360" w:lineRule="auto"/>
        <w:jc w:val="both"/>
        <w:rPr>
          <w:rFonts w:ascii="Arial Narrow" w:hAnsi="Arial Narrow"/>
        </w:rPr>
      </w:pPr>
    </w:p>
    <w:p w:rsidR="00325D59" w:rsidRPr="00317384" w:rsidRDefault="00325D59" w:rsidP="00325D59">
      <w:pPr>
        <w:spacing w:after="0" w:line="360" w:lineRule="auto"/>
        <w:jc w:val="both"/>
        <w:rPr>
          <w:rFonts w:ascii="Arial Narrow" w:hAnsi="Arial Narrow"/>
        </w:rPr>
      </w:pPr>
      <w:r>
        <w:rPr>
          <w:rFonts w:ascii="Arial Narrow" w:hAnsi="Arial Narrow"/>
        </w:rPr>
        <w:t xml:space="preserve">Los encuentros deben convocar a grupos pequeños y al maestro mejor preparado para la enseñanza de los contenidos que requieren trabajar los integrantes del grupo. Cada encuentro debe también extenderse por períodos breves pre-establecidos –50 minutos, por ejemplo. </w:t>
      </w:r>
    </w:p>
    <w:p w:rsidR="00325D59" w:rsidRPr="00BC2430" w:rsidRDefault="00325D59" w:rsidP="00325D59">
      <w:pPr>
        <w:pStyle w:val="Ttulo1"/>
        <w:spacing w:after="0"/>
        <w:ind w:left="573"/>
        <w:jc w:val="both"/>
        <w:rPr>
          <w:rFonts w:asciiTheme="minorHAnsi" w:hAnsiTheme="minorHAnsi"/>
          <w:noProof/>
          <w:color w:val="000000"/>
          <w:lang w:val="es-ES"/>
        </w:rPr>
      </w:pPr>
      <w:r>
        <w:rPr>
          <w:rFonts w:asciiTheme="minorHAnsi" w:hAnsiTheme="minorHAnsi"/>
          <w:noProof/>
          <w:color w:val="000000"/>
          <w:lang w:val="es-ES"/>
        </w:rPr>
        <w:t>Nuevas fechas en la AGENDA</w:t>
      </w:r>
    </w:p>
    <w:p w:rsidR="00325D59" w:rsidRPr="007B54BC" w:rsidRDefault="00325D59" w:rsidP="00325D59">
      <w:pPr>
        <w:spacing w:after="0" w:line="360" w:lineRule="auto"/>
        <w:jc w:val="both"/>
        <w:rPr>
          <w:rFonts w:ascii="Arial Narrow" w:hAnsi="Arial Narrow" w:cs="Arial"/>
          <w:b/>
        </w:rPr>
      </w:pPr>
    </w:p>
    <w:p w:rsidR="00325D59" w:rsidRPr="007B54BC" w:rsidRDefault="00325D59" w:rsidP="00325D59">
      <w:pPr>
        <w:spacing w:after="0" w:line="360" w:lineRule="auto"/>
        <w:jc w:val="both"/>
        <w:rPr>
          <w:rFonts w:ascii="Arial Narrow" w:hAnsi="Arial Narrow" w:cs="Arial"/>
          <w:b/>
        </w:rPr>
      </w:pPr>
      <w:r w:rsidRPr="007B54BC">
        <w:rPr>
          <w:rFonts w:ascii="Arial Narrow" w:hAnsi="Arial Narrow" w:cs="Arial"/>
          <w:b/>
        </w:rPr>
        <w:t>Octubre</w:t>
      </w:r>
    </w:p>
    <w:p w:rsidR="007F75A4" w:rsidRDefault="00325D59" w:rsidP="00325D59">
      <w:pPr>
        <w:spacing w:after="0" w:line="360" w:lineRule="auto"/>
        <w:jc w:val="both"/>
        <w:rPr>
          <w:rFonts w:ascii="Arial Narrow" w:hAnsi="Arial Narrow" w:cs="Arial"/>
        </w:rPr>
      </w:pPr>
      <w:r w:rsidRPr="007B54BC">
        <w:rPr>
          <w:rFonts w:ascii="Arial Narrow" w:hAnsi="Arial Narrow" w:cs="Arial"/>
        </w:rPr>
        <w:t xml:space="preserve">La organización de grupos flexibles de niños que requieren acompañamiento pone ante la necesidad de </w:t>
      </w:r>
      <w:r>
        <w:rPr>
          <w:rFonts w:ascii="Arial Narrow" w:hAnsi="Arial Narrow" w:cs="Arial"/>
        </w:rPr>
        <w:t>identificar expresamente a</w:t>
      </w:r>
      <w:r w:rsidRPr="007B54BC">
        <w:rPr>
          <w:rFonts w:ascii="Arial Narrow" w:hAnsi="Arial Narrow" w:cs="Arial"/>
        </w:rPr>
        <w:t xml:space="preserve"> los niños destinatarios principales de la propuesta. Para ellos se dispondrá de un documento compartido </w:t>
      </w:r>
      <w:r>
        <w:rPr>
          <w:rFonts w:ascii="Arial Narrow" w:hAnsi="Arial Narrow" w:cs="Arial"/>
        </w:rPr>
        <w:t>donde en cada escuela se consignará el nombre de</w:t>
      </w:r>
      <w:r w:rsidRPr="007B54BC">
        <w:rPr>
          <w:rFonts w:ascii="Arial Narrow" w:hAnsi="Arial Narrow" w:cs="Arial"/>
        </w:rPr>
        <w:t xml:space="preserve"> los niños/as y los grados a los cuales pertenecen. Cada maestro analizará las diversas situaciones conjuntamente con el coordinador del ciclo correspondiente y hará constar en qué contenidos cada uno de los niños requ</w:t>
      </w:r>
      <w:r w:rsidR="007F75A4">
        <w:rPr>
          <w:rFonts w:ascii="Arial Narrow" w:hAnsi="Arial Narrow" w:cs="Arial"/>
        </w:rPr>
        <w:t>iere intensificar la enseñanza.</w:t>
      </w:r>
    </w:p>
    <w:p w:rsidR="00325D59" w:rsidRPr="007B54BC" w:rsidRDefault="00325D59" w:rsidP="00325D59">
      <w:pPr>
        <w:spacing w:after="0" w:line="360" w:lineRule="auto"/>
        <w:jc w:val="both"/>
        <w:rPr>
          <w:rFonts w:ascii="Arial Narrow" w:hAnsi="Arial Narrow" w:cs="Arial"/>
        </w:rPr>
      </w:pPr>
      <w:r w:rsidRPr="007B54BC">
        <w:rPr>
          <w:rFonts w:ascii="Arial Narrow" w:hAnsi="Arial Narrow" w:cs="Arial"/>
        </w:rPr>
        <w:t xml:space="preserve">Cada escuela define los horarios de trabajo de los pequeños grupos; se sugiere establecer días y horarios fijos </w:t>
      </w:r>
      <w:r>
        <w:rPr>
          <w:rFonts w:ascii="Arial Narrow" w:hAnsi="Arial Narrow" w:cs="Arial"/>
        </w:rPr>
        <w:t xml:space="preserve">no solo </w:t>
      </w:r>
      <w:r w:rsidRPr="007B54BC">
        <w:rPr>
          <w:rFonts w:ascii="Arial Narrow" w:hAnsi="Arial Narrow" w:cs="Arial"/>
        </w:rPr>
        <w:t xml:space="preserve">para permitir el uso de los diferentes lugares de la escuela </w:t>
      </w:r>
      <w:r>
        <w:rPr>
          <w:rFonts w:ascii="Arial Narrow" w:hAnsi="Arial Narrow" w:cs="Arial"/>
        </w:rPr>
        <w:t>sino</w:t>
      </w:r>
      <w:r w:rsidRPr="007B54BC">
        <w:rPr>
          <w:rFonts w:ascii="Arial Narrow" w:hAnsi="Arial Narrow" w:cs="Arial"/>
        </w:rPr>
        <w:t xml:space="preserve"> principalmente para poder anticipar a los niños y a sus familias en qué días la escuela prevé una tarea especial para acompañar a los chicos en un proceso de avance. </w:t>
      </w:r>
    </w:p>
    <w:p w:rsidR="00325D59" w:rsidRPr="00915048" w:rsidRDefault="00325D59" w:rsidP="00325D59">
      <w:pPr>
        <w:spacing w:after="0" w:line="360" w:lineRule="auto"/>
        <w:jc w:val="both"/>
        <w:rPr>
          <w:rFonts w:ascii="Arial Narrow" w:hAnsi="Arial Narrow" w:cs="Arial"/>
        </w:rPr>
      </w:pPr>
    </w:p>
    <w:p w:rsidR="00325D59" w:rsidRPr="007B54BC" w:rsidRDefault="00325D59" w:rsidP="00325D59">
      <w:pPr>
        <w:spacing w:after="0" w:line="360" w:lineRule="auto"/>
        <w:jc w:val="both"/>
        <w:rPr>
          <w:rFonts w:ascii="Arial Narrow" w:hAnsi="Arial Narrow" w:cs="Arial"/>
          <w:b/>
        </w:rPr>
      </w:pPr>
      <w:r>
        <w:rPr>
          <w:rFonts w:ascii="Arial Narrow" w:hAnsi="Arial Narrow" w:cs="Arial"/>
          <w:b/>
        </w:rPr>
        <w:t>Hasta mediados de noviembre</w:t>
      </w:r>
    </w:p>
    <w:p w:rsidR="00325D59" w:rsidRDefault="00325D59" w:rsidP="00325D59">
      <w:pPr>
        <w:spacing w:after="0" w:line="360" w:lineRule="auto"/>
        <w:jc w:val="both"/>
        <w:rPr>
          <w:rFonts w:ascii="Arial Narrow" w:hAnsi="Arial Narrow" w:cs="Arial"/>
        </w:rPr>
      </w:pPr>
    </w:p>
    <w:p w:rsidR="00325D59" w:rsidRDefault="00325D59" w:rsidP="00325D59">
      <w:pPr>
        <w:spacing w:after="0" w:line="360" w:lineRule="auto"/>
        <w:jc w:val="both"/>
        <w:rPr>
          <w:rFonts w:ascii="Arial Narrow" w:hAnsi="Arial Narrow" w:cs="Arial"/>
        </w:rPr>
      </w:pPr>
      <w:r w:rsidRPr="007B54BC">
        <w:rPr>
          <w:rFonts w:ascii="Arial Narrow" w:hAnsi="Arial Narrow" w:cs="Arial"/>
        </w:rPr>
        <w:t>Se sostiene la tarea a lo largo de al menos 8 instancias en los grupos flexibles</w:t>
      </w:r>
      <w:r>
        <w:rPr>
          <w:rFonts w:ascii="Arial Narrow" w:hAnsi="Arial Narrow" w:cs="Arial"/>
        </w:rPr>
        <w:t xml:space="preserve">. El equipo docente y de conducción organiza las posibilidades de organización y atención, planifica la tarea con el aporte de todos los docentes del ciclo y el apoyo de diversos materiales. </w:t>
      </w:r>
    </w:p>
    <w:p w:rsidR="00325D59" w:rsidRDefault="00325D59" w:rsidP="00325D59">
      <w:pPr>
        <w:spacing w:after="0" w:line="360" w:lineRule="auto"/>
        <w:jc w:val="both"/>
        <w:rPr>
          <w:rFonts w:ascii="Arial Narrow" w:hAnsi="Arial Narrow" w:cs="Arial"/>
        </w:rPr>
      </w:pPr>
      <w:r>
        <w:rPr>
          <w:rFonts w:ascii="Arial Narrow" w:hAnsi="Arial Narrow" w:cs="Arial"/>
        </w:rPr>
        <w:t xml:space="preserve">Antes de finalizar la primera quincena de noviembre es probable que algunos de los chicos que integran los grupos flexibles </w:t>
      </w:r>
      <w:proofErr w:type="gramStart"/>
      <w:r>
        <w:rPr>
          <w:rFonts w:ascii="Arial Narrow" w:hAnsi="Arial Narrow" w:cs="Arial"/>
        </w:rPr>
        <w:t>esté</w:t>
      </w:r>
      <w:proofErr w:type="gramEnd"/>
      <w:r>
        <w:rPr>
          <w:rFonts w:ascii="Arial Narrow" w:hAnsi="Arial Narrow" w:cs="Arial"/>
        </w:rPr>
        <w:t xml:space="preserve"> ya en condiciones de dejar de participar en ellos. </w:t>
      </w:r>
    </w:p>
    <w:p w:rsidR="00325D59" w:rsidRPr="007B54BC" w:rsidRDefault="00325D59" w:rsidP="00325D59">
      <w:pPr>
        <w:spacing w:after="0" w:line="360" w:lineRule="auto"/>
        <w:jc w:val="both"/>
        <w:rPr>
          <w:rFonts w:ascii="Arial Narrow" w:hAnsi="Arial Narrow" w:cs="Arial"/>
        </w:rPr>
      </w:pPr>
    </w:p>
    <w:p w:rsidR="00325D59" w:rsidRDefault="00325D59" w:rsidP="00325D59">
      <w:pPr>
        <w:spacing w:after="0" w:line="360" w:lineRule="auto"/>
        <w:jc w:val="both"/>
        <w:rPr>
          <w:rFonts w:ascii="Arial Narrow" w:hAnsi="Arial Narrow" w:cs="Arial"/>
          <w:b/>
        </w:rPr>
      </w:pPr>
      <w:r>
        <w:rPr>
          <w:rFonts w:ascii="Arial Narrow" w:hAnsi="Arial Narrow" w:cs="Arial"/>
          <w:b/>
        </w:rPr>
        <w:t>Hasta los primeros días de diciembre</w:t>
      </w:r>
    </w:p>
    <w:p w:rsidR="00325D59" w:rsidRDefault="00325D59" w:rsidP="00325D59">
      <w:pPr>
        <w:spacing w:after="0" w:line="360" w:lineRule="auto"/>
        <w:jc w:val="both"/>
        <w:rPr>
          <w:rFonts w:ascii="Arial Narrow" w:hAnsi="Arial Narrow" w:cs="Arial"/>
        </w:rPr>
      </w:pPr>
    </w:p>
    <w:p w:rsidR="00325D59" w:rsidRDefault="00325D59" w:rsidP="00325D59">
      <w:pPr>
        <w:spacing w:after="0" w:line="360" w:lineRule="auto"/>
        <w:jc w:val="both"/>
        <w:rPr>
          <w:rFonts w:ascii="Arial Narrow" w:hAnsi="Arial Narrow" w:cs="Arial"/>
        </w:rPr>
      </w:pPr>
      <w:r w:rsidRPr="00DF1BF9">
        <w:rPr>
          <w:rFonts w:ascii="Arial Narrow" w:hAnsi="Arial Narrow" w:cs="Arial"/>
        </w:rPr>
        <w:lastRenderedPageBreak/>
        <w:t xml:space="preserve">El grupo de chicos que requiere continuar participando de los subgrupos que reciben acompañamiento, continúa recibiendo esta oportunidad que le brinda la escuela. Será necesario que los docentes guarden producciones de los alumnos y las analicen en orden cronológico para observar los indicadores de progreso que cada uno logró. </w:t>
      </w:r>
    </w:p>
    <w:p w:rsidR="00325D59" w:rsidRDefault="00325D59" w:rsidP="00325D59">
      <w:pPr>
        <w:spacing w:after="0" w:line="360" w:lineRule="auto"/>
        <w:jc w:val="both"/>
        <w:rPr>
          <w:rFonts w:ascii="Arial Narrow" w:hAnsi="Arial Narrow" w:cs="Arial"/>
        </w:rPr>
      </w:pPr>
      <w:r>
        <w:rPr>
          <w:rFonts w:ascii="Arial Narrow" w:hAnsi="Arial Narrow" w:cs="Arial"/>
        </w:rPr>
        <w:t xml:space="preserve">Se dejará INFORME de los logros de cada niño y se archivarán sus producciones. </w:t>
      </w:r>
    </w:p>
    <w:p w:rsidR="00325D59" w:rsidRDefault="00325D59" w:rsidP="00325D59">
      <w:pPr>
        <w:spacing w:after="0" w:line="360" w:lineRule="auto"/>
        <w:jc w:val="both"/>
        <w:rPr>
          <w:rFonts w:ascii="Arial Narrow" w:hAnsi="Arial Narrow" w:cs="Arial"/>
        </w:rPr>
      </w:pPr>
    </w:p>
    <w:p w:rsidR="00325D59" w:rsidRPr="00841D6F" w:rsidRDefault="00325D59" w:rsidP="00325D59">
      <w:pPr>
        <w:autoSpaceDE w:val="0"/>
        <w:autoSpaceDN w:val="0"/>
        <w:adjustRightInd w:val="0"/>
        <w:spacing w:after="0" w:line="360" w:lineRule="auto"/>
        <w:jc w:val="both"/>
        <w:rPr>
          <w:rFonts w:ascii="Arial Narrow" w:hAnsi="Arial Narrow" w:cs="Arial"/>
        </w:rPr>
      </w:pPr>
      <w:r w:rsidRPr="00841D6F">
        <w:rPr>
          <w:rFonts w:ascii="Arial Narrow" w:hAnsi="Arial Narrow" w:cs="Arial"/>
        </w:rPr>
        <w:t>A partir del 8 de diciembre, todos los chicos de</w:t>
      </w:r>
      <w:r>
        <w:rPr>
          <w:rFonts w:ascii="Arial Narrow" w:hAnsi="Arial Narrow" w:cs="Arial"/>
        </w:rPr>
        <w:t>l</w:t>
      </w:r>
      <w:r w:rsidRPr="00841D6F">
        <w:rPr>
          <w:rFonts w:ascii="Arial Narrow" w:hAnsi="Arial Narrow" w:cs="Arial"/>
        </w:rPr>
        <w:t xml:space="preserve"> grado participan de las instancias de evaluación y de evaluación compartida de “lo que se aprendió este año”, así como de los cierres de los cuadernos o carpetas de cada área, de la preparación de los actos específicos de fin de curso y de la FIESTA correspondiente. </w:t>
      </w:r>
    </w:p>
    <w:p w:rsidR="00325D59" w:rsidRDefault="00325D59" w:rsidP="00325D59">
      <w:pPr>
        <w:spacing w:after="0" w:line="360" w:lineRule="auto"/>
        <w:jc w:val="both"/>
        <w:rPr>
          <w:rFonts w:ascii="Arial Narrow" w:hAnsi="Arial Narrow" w:cs="Arial"/>
        </w:rPr>
      </w:pPr>
    </w:p>
    <w:p w:rsidR="00325D59" w:rsidRPr="00841D6F" w:rsidRDefault="00325D59" w:rsidP="00325D59">
      <w:pPr>
        <w:spacing w:after="0" w:line="360" w:lineRule="auto"/>
        <w:jc w:val="both"/>
        <w:rPr>
          <w:rFonts w:ascii="Arial Narrow" w:hAnsi="Arial Narrow" w:cs="Arial"/>
          <w:b/>
        </w:rPr>
      </w:pPr>
      <w:r w:rsidRPr="00841D6F">
        <w:rPr>
          <w:rFonts w:ascii="Arial Narrow" w:hAnsi="Arial Narrow" w:cs="Arial"/>
          <w:b/>
        </w:rPr>
        <w:t>Desde la primera semana del ciclo escolar 2017</w:t>
      </w:r>
    </w:p>
    <w:p w:rsidR="00325D59" w:rsidRDefault="00325D59" w:rsidP="00325D59">
      <w:pPr>
        <w:spacing w:after="0" w:line="360" w:lineRule="auto"/>
        <w:jc w:val="both"/>
        <w:rPr>
          <w:rFonts w:ascii="Arial Narrow" w:hAnsi="Arial Narrow" w:cs="Arial"/>
          <w:b/>
        </w:rPr>
      </w:pPr>
    </w:p>
    <w:p w:rsidR="00325D59" w:rsidRPr="00995716" w:rsidRDefault="00325D59" w:rsidP="00325D59">
      <w:pPr>
        <w:spacing w:after="0" w:line="360" w:lineRule="auto"/>
        <w:jc w:val="both"/>
        <w:rPr>
          <w:rFonts w:ascii="Arial Narrow" w:hAnsi="Arial Narrow" w:cs="Arial"/>
        </w:rPr>
      </w:pPr>
      <w:r w:rsidRPr="00995716">
        <w:rPr>
          <w:rFonts w:ascii="Arial Narrow" w:hAnsi="Arial Narrow" w:cs="Arial"/>
        </w:rPr>
        <w:t>En la medida en que se puedan sostener los equipos directivos y docentes, el acompañamiento de los niños que lo requieran podrá continuar del modo en que se sostuvo durante noviembre y diciembre. Si se integran nuevos equipos</w:t>
      </w:r>
      <w:r>
        <w:rPr>
          <w:rFonts w:ascii="Arial Narrow" w:hAnsi="Arial Narrow" w:cs="Arial"/>
        </w:rPr>
        <w:t xml:space="preserve"> </w:t>
      </w:r>
      <w:r w:rsidRPr="00995716">
        <w:rPr>
          <w:rFonts w:ascii="Arial Narrow" w:hAnsi="Arial Narrow" w:cs="Arial"/>
        </w:rPr>
        <w:t xml:space="preserve">recurrirán a la información archivada y se reorganizarán los grupos de trabajo.  </w:t>
      </w:r>
    </w:p>
    <w:p w:rsidR="00325D59" w:rsidRPr="00995716" w:rsidRDefault="00325D59" w:rsidP="00325D59">
      <w:pPr>
        <w:spacing w:after="0" w:line="360" w:lineRule="auto"/>
        <w:jc w:val="both"/>
        <w:rPr>
          <w:rFonts w:ascii="Arial Narrow" w:hAnsi="Arial Narrow" w:cs="Arial"/>
        </w:rPr>
      </w:pPr>
    </w:p>
    <w:p w:rsidR="00325D59" w:rsidRDefault="00325D59" w:rsidP="00325D59">
      <w:pPr>
        <w:spacing w:after="0" w:line="360" w:lineRule="auto"/>
        <w:jc w:val="both"/>
        <w:rPr>
          <w:rFonts w:ascii="Arial Narrow" w:hAnsi="Arial Narrow" w:cs="Arial"/>
          <w:b/>
        </w:rPr>
      </w:pPr>
      <w:r w:rsidRPr="00317384">
        <w:rPr>
          <w:rFonts w:ascii="Arial Narrow" w:hAnsi="Arial Narrow" w:cs="Arial"/>
          <w:b/>
        </w:rPr>
        <w:t>¿Hasta cuándo se prolonga la propuesta?</w:t>
      </w:r>
    </w:p>
    <w:p w:rsidR="00325D59" w:rsidRDefault="00325D59" w:rsidP="00325D59">
      <w:pPr>
        <w:spacing w:after="0"/>
        <w:rPr>
          <w:rFonts w:ascii="Arial Narrow" w:hAnsi="Arial Narrow" w:cs="Arial"/>
        </w:rPr>
      </w:pPr>
    </w:p>
    <w:p w:rsidR="00325D59" w:rsidRDefault="00325D59" w:rsidP="00325D59">
      <w:pPr>
        <w:spacing w:after="0" w:line="360" w:lineRule="auto"/>
        <w:jc w:val="both"/>
        <w:rPr>
          <w:rFonts w:ascii="Arial Narrow" w:hAnsi="Arial Narrow" w:cs="Arial"/>
        </w:rPr>
      </w:pPr>
      <w:r>
        <w:rPr>
          <w:rFonts w:ascii="Arial Narrow" w:hAnsi="Arial Narrow" w:cs="Arial"/>
        </w:rPr>
        <w:t xml:space="preserve">Si los chicos progresan, no caben dudas. Pero si la institución asegura la continuidad de la enseñanza de los contenidos previstos pueden acceder al grado inmediato superior al iniciar el año escolar o promover meses después. </w:t>
      </w:r>
    </w:p>
    <w:p w:rsidR="00325D59" w:rsidRDefault="00325D59" w:rsidP="00325D59">
      <w:pPr>
        <w:spacing w:after="0" w:line="360" w:lineRule="auto"/>
        <w:jc w:val="both"/>
        <w:rPr>
          <w:rFonts w:ascii="Arial Narrow" w:hAnsi="Arial Narrow" w:cs="Arial"/>
        </w:rPr>
      </w:pPr>
      <w:r>
        <w:rPr>
          <w:rFonts w:ascii="Arial Narrow" w:hAnsi="Arial Narrow" w:cs="Arial"/>
        </w:rPr>
        <w:t xml:space="preserve">No se trata de trabajar hacia la promoción automática sino de considerar que </w:t>
      </w:r>
      <w:r w:rsidRPr="00961036">
        <w:rPr>
          <w:rFonts w:ascii="Arial Narrow" w:hAnsi="Arial Narrow" w:cs="Arial"/>
          <w:b/>
        </w:rPr>
        <w:t xml:space="preserve">la focalización durante cierto tiempo de la enseñanza de ciertos contenidos nodales es una alternativa potente a la </w:t>
      </w:r>
      <w:proofErr w:type="spellStart"/>
      <w:r w:rsidRPr="00961036">
        <w:rPr>
          <w:rFonts w:ascii="Arial Narrow" w:hAnsi="Arial Narrow" w:cs="Arial"/>
          <w:b/>
        </w:rPr>
        <w:t>repitencia</w:t>
      </w:r>
      <w:proofErr w:type="spellEnd"/>
      <w:r>
        <w:rPr>
          <w:rFonts w:ascii="Arial Narrow" w:hAnsi="Arial Narrow" w:cs="Arial"/>
        </w:rPr>
        <w:t xml:space="preserve"> que hasta este momento pareció ser la única salida para los chicos que no llegan a aprender algunos de los temas que se proponen en el aula. </w:t>
      </w:r>
    </w:p>
    <w:p w:rsidR="00325D59" w:rsidRDefault="00325D59" w:rsidP="00325D59">
      <w:pPr>
        <w:spacing w:after="0" w:line="360" w:lineRule="auto"/>
        <w:jc w:val="both"/>
        <w:rPr>
          <w:rFonts w:ascii="Arial Narrow" w:hAnsi="Arial Narrow" w:cs="Arial"/>
        </w:rPr>
      </w:pPr>
      <w:r>
        <w:rPr>
          <w:rFonts w:ascii="Arial Narrow" w:hAnsi="Arial Narrow" w:cs="Arial"/>
        </w:rPr>
        <w:t xml:space="preserve">Los alumnos que por determinadas razones trabajan con adaptaciones curriculares y apoyos específicos intensificarán sus tareas en el contexto habitual en el que se desempeñan en la escuela. </w:t>
      </w:r>
    </w:p>
    <w:p w:rsidR="00E91066" w:rsidRDefault="00E91066" w:rsidP="00325D59">
      <w:pPr>
        <w:spacing w:after="0" w:line="360" w:lineRule="auto"/>
        <w:jc w:val="both"/>
        <w:rPr>
          <w:rFonts w:ascii="Arial Narrow" w:hAnsi="Arial Narrow" w:cs="Arial"/>
        </w:rPr>
      </w:pPr>
    </w:p>
    <w:p w:rsidR="00E91066" w:rsidRDefault="00E91066" w:rsidP="00325D59">
      <w:pPr>
        <w:spacing w:after="0" w:line="360" w:lineRule="auto"/>
        <w:jc w:val="both"/>
        <w:rPr>
          <w:rFonts w:ascii="Arial Narrow" w:hAnsi="Arial Narrow" w:cs="Arial"/>
        </w:rPr>
      </w:pPr>
    </w:p>
    <w:p w:rsidR="00E91066" w:rsidRDefault="00E91066" w:rsidP="00325D59">
      <w:pPr>
        <w:spacing w:after="0" w:line="360" w:lineRule="auto"/>
        <w:jc w:val="both"/>
        <w:rPr>
          <w:rFonts w:ascii="Arial Narrow" w:hAnsi="Arial Narrow" w:cs="Arial"/>
        </w:rPr>
      </w:pPr>
    </w:p>
    <w:p w:rsidR="00E91066" w:rsidRDefault="00E91066" w:rsidP="00325D59">
      <w:pPr>
        <w:spacing w:after="0" w:line="360" w:lineRule="auto"/>
        <w:jc w:val="both"/>
        <w:rPr>
          <w:rFonts w:ascii="Arial Narrow" w:hAnsi="Arial Narrow" w:cs="Arial"/>
        </w:rPr>
      </w:pPr>
    </w:p>
    <w:p w:rsidR="00E91066" w:rsidRDefault="00E91066" w:rsidP="00325D59">
      <w:pPr>
        <w:spacing w:after="0" w:line="360" w:lineRule="auto"/>
        <w:jc w:val="both"/>
        <w:rPr>
          <w:rFonts w:ascii="Arial Narrow" w:hAnsi="Arial Narrow" w:cs="Arial"/>
        </w:rPr>
      </w:pPr>
    </w:p>
    <w:p w:rsidR="00325D59" w:rsidRPr="00325D59" w:rsidRDefault="00325D59">
      <w:pPr>
        <w:spacing w:after="0"/>
        <w:jc w:val="center"/>
        <w:rPr>
          <w:rFonts w:ascii="Times New Roman" w:hAnsi="Times New Roman" w:cs="Times New Roman"/>
          <w:b/>
          <w:sz w:val="28"/>
        </w:rPr>
      </w:pPr>
    </w:p>
    <w:sectPr w:rsidR="00325D59" w:rsidRPr="00325D59" w:rsidSect="00DA4E5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15" w:rsidRDefault="009D1615" w:rsidP="003620B3">
      <w:pPr>
        <w:spacing w:after="0" w:line="240" w:lineRule="auto"/>
      </w:pPr>
      <w:r>
        <w:separator/>
      </w:r>
    </w:p>
  </w:endnote>
  <w:endnote w:type="continuationSeparator" w:id="0">
    <w:p w:rsidR="009D1615" w:rsidRDefault="009D1615" w:rsidP="0036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15" w:rsidRDefault="009D1615" w:rsidP="003620B3">
      <w:pPr>
        <w:spacing w:after="0" w:line="240" w:lineRule="auto"/>
      </w:pPr>
      <w:r>
        <w:separator/>
      </w:r>
    </w:p>
  </w:footnote>
  <w:footnote w:type="continuationSeparator" w:id="0">
    <w:p w:rsidR="009D1615" w:rsidRDefault="009D1615" w:rsidP="00362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FBD"/>
    <w:multiLevelType w:val="hybridMultilevel"/>
    <w:tmpl w:val="2D2A0E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F848EF"/>
    <w:multiLevelType w:val="hybridMultilevel"/>
    <w:tmpl w:val="1862C4AC"/>
    <w:lvl w:ilvl="0" w:tplc="384AC54C">
      <w:start w:val="1"/>
      <w:numFmt w:val="bullet"/>
      <w:lvlText w:val="-"/>
      <w:lvlJc w:val="left"/>
      <w:pPr>
        <w:ind w:left="72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1163F05"/>
    <w:multiLevelType w:val="hybridMultilevel"/>
    <w:tmpl w:val="0052A26C"/>
    <w:lvl w:ilvl="0" w:tplc="9C2A7CCC">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482775B"/>
    <w:multiLevelType w:val="multilevel"/>
    <w:tmpl w:val="42669CCC"/>
    <w:lvl w:ilvl="0">
      <w:start w:val="1"/>
      <w:numFmt w:val="decimal"/>
      <w:pStyle w:val="Ttulo1"/>
      <w:lvlText w:val="%1"/>
      <w:lvlJc w:val="left"/>
      <w:pPr>
        <w:ind w:left="715" w:hanging="432"/>
      </w:pPr>
      <w:rPr>
        <w:b/>
        <w:sz w:val="36"/>
        <w:szCs w:val="36"/>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182F7E69"/>
    <w:multiLevelType w:val="hybridMultilevel"/>
    <w:tmpl w:val="9B14CE20"/>
    <w:lvl w:ilvl="0" w:tplc="0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247A05F6"/>
    <w:multiLevelType w:val="hybridMultilevel"/>
    <w:tmpl w:val="25361504"/>
    <w:lvl w:ilvl="0" w:tplc="384AC54C">
      <w:start w:val="1"/>
      <w:numFmt w:val="bullet"/>
      <w:lvlText w:val="-"/>
      <w:lvlJc w:val="left"/>
      <w:pPr>
        <w:ind w:left="72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CCB2355"/>
    <w:multiLevelType w:val="hybridMultilevel"/>
    <w:tmpl w:val="80B89DB8"/>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E1D480B"/>
    <w:multiLevelType w:val="hybridMultilevel"/>
    <w:tmpl w:val="1F767C76"/>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383630D"/>
    <w:multiLevelType w:val="hybridMultilevel"/>
    <w:tmpl w:val="DF08EDB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9">
    <w:nsid w:val="3A3417FF"/>
    <w:multiLevelType w:val="hybridMultilevel"/>
    <w:tmpl w:val="B2AE636A"/>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A662559"/>
    <w:multiLevelType w:val="hybridMultilevel"/>
    <w:tmpl w:val="FC1C7EC6"/>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CD27D8C"/>
    <w:multiLevelType w:val="hybridMultilevel"/>
    <w:tmpl w:val="57F83168"/>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DB92041"/>
    <w:multiLevelType w:val="hybridMultilevel"/>
    <w:tmpl w:val="3D740AC2"/>
    <w:lvl w:ilvl="0" w:tplc="0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nsid w:val="3EC255B0"/>
    <w:multiLevelType w:val="hybridMultilevel"/>
    <w:tmpl w:val="CDA81CDA"/>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1AF0756"/>
    <w:multiLevelType w:val="hybridMultilevel"/>
    <w:tmpl w:val="2236C8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3211D53"/>
    <w:multiLevelType w:val="hybridMultilevel"/>
    <w:tmpl w:val="4EDCBF96"/>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6A026D1"/>
    <w:multiLevelType w:val="hybridMultilevel"/>
    <w:tmpl w:val="B44415F8"/>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9102D75"/>
    <w:multiLevelType w:val="hybridMultilevel"/>
    <w:tmpl w:val="2C18FCDC"/>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CAD57B7"/>
    <w:multiLevelType w:val="hybridMultilevel"/>
    <w:tmpl w:val="BF8E5604"/>
    <w:lvl w:ilvl="0" w:tplc="034605C6">
      <w:start w:val="19"/>
      <w:numFmt w:val="bullet"/>
      <w:lvlText w:val="-"/>
      <w:lvlJc w:val="left"/>
      <w:pPr>
        <w:ind w:left="765" w:hanging="360"/>
      </w:pPr>
      <w:rPr>
        <w:rFonts w:ascii="Calibri" w:eastAsiaTheme="minorEastAsia" w:hAnsi="Calibri" w:cstheme="minorBidi"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9">
    <w:nsid w:val="51527972"/>
    <w:multiLevelType w:val="hybridMultilevel"/>
    <w:tmpl w:val="B72EF0CE"/>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32D1D3E"/>
    <w:multiLevelType w:val="hybridMultilevel"/>
    <w:tmpl w:val="4C6AF92A"/>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CCC5490"/>
    <w:multiLevelType w:val="hybridMultilevel"/>
    <w:tmpl w:val="C91CF1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EF8231E"/>
    <w:multiLevelType w:val="hybridMultilevel"/>
    <w:tmpl w:val="136C98D6"/>
    <w:lvl w:ilvl="0" w:tplc="034605C6">
      <w:start w:val="19"/>
      <w:numFmt w:val="bullet"/>
      <w:lvlText w:val="-"/>
      <w:lvlJc w:val="left"/>
      <w:pPr>
        <w:ind w:left="720" w:hanging="360"/>
      </w:pPr>
      <w:rPr>
        <w:rFonts w:ascii="Calibri" w:eastAsia="Times New Roman" w:hAnsi="Calibri"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3">
    <w:nsid w:val="67CC3CD1"/>
    <w:multiLevelType w:val="hybridMultilevel"/>
    <w:tmpl w:val="1B48FF6C"/>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6F5B4EA5"/>
    <w:multiLevelType w:val="hybridMultilevel"/>
    <w:tmpl w:val="D12C153C"/>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5DF4A7E"/>
    <w:multiLevelType w:val="hybridMultilevel"/>
    <w:tmpl w:val="092E7582"/>
    <w:lvl w:ilvl="0" w:tplc="034605C6">
      <w:start w:val="19"/>
      <w:numFmt w:val="bullet"/>
      <w:lvlText w:val="-"/>
      <w:lvlJc w:val="left"/>
      <w:pPr>
        <w:ind w:left="1440" w:hanging="360"/>
      </w:pPr>
      <w:rPr>
        <w:rFonts w:ascii="Calibri" w:eastAsiaTheme="minorEastAsia" w:hAnsi="Calibri" w:cstheme="minorBid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nsid w:val="76A2721C"/>
    <w:multiLevelType w:val="hybridMultilevel"/>
    <w:tmpl w:val="FE48A8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7F180BCE"/>
    <w:multiLevelType w:val="hybridMultilevel"/>
    <w:tmpl w:val="F90859A0"/>
    <w:lvl w:ilvl="0" w:tplc="0C0A0005">
      <w:start w:val="1"/>
      <w:numFmt w:val="bullet"/>
      <w:lvlText w:val=""/>
      <w:lvlJc w:val="left"/>
      <w:pPr>
        <w:ind w:left="1545" w:hanging="360"/>
      </w:pPr>
      <w:rPr>
        <w:rFonts w:ascii="Wingdings" w:hAnsi="Wingdings" w:hint="default"/>
      </w:rPr>
    </w:lvl>
    <w:lvl w:ilvl="1" w:tplc="2C0A0003" w:tentative="1">
      <w:start w:val="1"/>
      <w:numFmt w:val="bullet"/>
      <w:lvlText w:val="o"/>
      <w:lvlJc w:val="left"/>
      <w:pPr>
        <w:ind w:left="2265" w:hanging="360"/>
      </w:pPr>
      <w:rPr>
        <w:rFonts w:ascii="Courier New" w:hAnsi="Courier New" w:cs="Courier New" w:hint="default"/>
      </w:rPr>
    </w:lvl>
    <w:lvl w:ilvl="2" w:tplc="2C0A0005" w:tentative="1">
      <w:start w:val="1"/>
      <w:numFmt w:val="bullet"/>
      <w:lvlText w:val=""/>
      <w:lvlJc w:val="left"/>
      <w:pPr>
        <w:ind w:left="2985" w:hanging="360"/>
      </w:pPr>
      <w:rPr>
        <w:rFonts w:ascii="Wingdings" w:hAnsi="Wingdings" w:hint="default"/>
      </w:rPr>
    </w:lvl>
    <w:lvl w:ilvl="3" w:tplc="2C0A0001" w:tentative="1">
      <w:start w:val="1"/>
      <w:numFmt w:val="bullet"/>
      <w:lvlText w:val=""/>
      <w:lvlJc w:val="left"/>
      <w:pPr>
        <w:ind w:left="3705" w:hanging="360"/>
      </w:pPr>
      <w:rPr>
        <w:rFonts w:ascii="Symbol" w:hAnsi="Symbol" w:hint="default"/>
      </w:rPr>
    </w:lvl>
    <w:lvl w:ilvl="4" w:tplc="2C0A0003" w:tentative="1">
      <w:start w:val="1"/>
      <w:numFmt w:val="bullet"/>
      <w:lvlText w:val="o"/>
      <w:lvlJc w:val="left"/>
      <w:pPr>
        <w:ind w:left="4425" w:hanging="360"/>
      </w:pPr>
      <w:rPr>
        <w:rFonts w:ascii="Courier New" w:hAnsi="Courier New" w:cs="Courier New" w:hint="default"/>
      </w:rPr>
    </w:lvl>
    <w:lvl w:ilvl="5" w:tplc="2C0A0005" w:tentative="1">
      <w:start w:val="1"/>
      <w:numFmt w:val="bullet"/>
      <w:lvlText w:val=""/>
      <w:lvlJc w:val="left"/>
      <w:pPr>
        <w:ind w:left="5145" w:hanging="360"/>
      </w:pPr>
      <w:rPr>
        <w:rFonts w:ascii="Wingdings" w:hAnsi="Wingdings" w:hint="default"/>
      </w:rPr>
    </w:lvl>
    <w:lvl w:ilvl="6" w:tplc="2C0A0001" w:tentative="1">
      <w:start w:val="1"/>
      <w:numFmt w:val="bullet"/>
      <w:lvlText w:val=""/>
      <w:lvlJc w:val="left"/>
      <w:pPr>
        <w:ind w:left="5865" w:hanging="360"/>
      </w:pPr>
      <w:rPr>
        <w:rFonts w:ascii="Symbol" w:hAnsi="Symbol" w:hint="default"/>
      </w:rPr>
    </w:lvl>
    <w:lvl w:ilvl="7" w:tplc="2C0A0003" w:tentative="1">
      <w:start w:val="1"/>
      <w:numFmt w:val="bullet"/>
      <w:lvlText w:val="o"/>
      <w:lvlJc w:val="left"/>
      <w:pPr>
        <w:ind w:left="6585" w:hanging="360"/>
      </w:pPr>
      <w:rPr>
        <w:rFonts w:ascii="Courier New" w:hAnsi="Courier New" w:cs="Courier New" w:hint="default"/>
      </w:rPr>
    </w:lvl>
    <w:lvl w:ilvl="8" w:tplc="2C0A0005" w:tentative="1">
      <w:start w:val="1"/>
      <w:numFmt w:val="bullet"/>
      <w:lvlText w:val=""/>
      <w:lvlJc w:val="left"/>
      <w:pPr>
        <w:ind w:left="7305" w:hanging="360"/>
      </w:pPr>
      <w:rPr>
        <w:rFonts w:ascii="Wingdings" w:hAnsi="Wingdings" w:hint="default"/>
      </w:rPr>
    </w:lvl>
  </w:abstractNum>
  <w:num w:numId="1">
    <w:abstractNumId w:val="2"/>
  </w:num>
  <w:num w:numId="2">
    <w:abstractNumId w:val="3"/>
  </w:num>
  <w:num w:numId="3">
    <w:abstractNumId w:val="21"/>
  </w:num>
  <w:num w:numId="4">
    <w:abstractNumId w:val="14"/>
  </w:num>
  <w:num w:numId="5">
    <w:abstractNumId w:val="25"/>
  </w:num>
  <w:num w:numId="6">
    <w:abstractNumId w:val="18"/>
  </w:num>
  <w:num w:numId="7">
    <w:abstractNumId w:val="22"/>
  </w:num>
  <w:num w:numId="8">
    <w:abstractNumId w:val="1"/>
  </w:num>
  <w:num w:numId="9">
    <w:abstractNumId w:val="5"/>
  </w:num>
  <w:num w:numId="10">
    <w:abstractNumId w:val="12"/>
  </w:num>
  <w:num w:numId="11">
    <w:abstractNumId w:val="4"/>
  </w:num>
  <w:num w:numId="12">
    <w:abstractNumId w:val="27"/>
  </w:num>
  <w:num w:numId="13">
    <w:abstractNumId w:val="17"/>
  </w:num>
  <w:num w:numId="14">
    <w:abstractNumId w:val="6"/>
  </w:num>
  <w:num w:numId="15">
    <w:abstractNumId w:val="11"/>
  </w:num>
  <w:num w:numId="16">
    <w:abstractNumId w:val="8"/>
  </w:num>
  <w:num w:numId="17">
    <w:abstractNumId w:val="24"/>
  </w:num>
  <w:num w:numId="18">
    <w:abstractNumId w:val="16"/>
  </w:num>
  <w:num w:numId="19">
    <w:abstractNumId w:val="20"/>
  </w:num>
  <w:num w:numId="20">
    <w:abstractNumId w:val="10"/>
  </w:num>
  <w:num w:numId="21">
    <w:abstractNumId w:val="19"/>
  </w:num>
  <w:num w:numId="22">
    <w:abstractNumId w:val="0"/>
  </w:num>
  <w:num w:numId="23">
    <w:abstractNumId w:val="23"/>
  </w:num>
  <w:num w:numId="24">
    <w:abstractNumId w:val="26"/>
  </w:num>
  <w:num w:numId="25">
    <w:abstractNumId w:val="9"/>
  </w:num>
  <w:num w:numId="26">
    <w:abstractNumId w:val="15"/>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148C"/>
    <w:rsid w:val="00013B6E"/>
    <w:rsid w:val="00015AC6"/>
    <w:rsid w:val="00022252"/>
    <w:rsid w:val="0004207B"/>
    <w:rsid w:val="0005334A"/>
    <w:rsid w:val="0007478B"/>
    <w:rsid w:val="000849F2"/>
    <w:rsid w:val="00084C78"/>
    <w:rsid w:val="000A1368"/>
    <w:rsid w:val="000B50C9"/>
    <w:rsid w:val="000B5C15"/>
    <w:rsid w:val="000B7E08"/>
    <w:rsid w:val="000C38F9"/>
    <w:rsid w:val="000C674B"/>
    <w:rsid w:val="000D1208"/>
    <w:rsid w:val="001100B3"/>
    <w:rsid w:val="001225D7"/>
    <w:rsid w:val="00140128"/>
    <w:rsid w:val="00146D39"/>
    <w:rsid w:val="00157700"/>
    <w:rsid w:val="00165A77"/>
    <w:rsid w:val="00174419"/>
    <w:rsid w:val="001E7DF2"/>
    <w:rsid w:val="001F33F4"/>
    <w:rsid w:val="00200759"/>
    <w:rsid w:val="00231E71"/>
    <w:rsid w:val="0023211C"/>
    <w:rsid w:val="00271307"/>
    <w:rsid w:val="00272625"/>
    <w:rsid w:val="002E6FB3"/>
    <w:rsid w:val="003207C1"/>
    <w:rsid w:val="003225C9"/>
    <w:rsid w:val="00323A42"/>
    <w:rsid w:val="00325D59"/>
    <w:rsid w:val="00331980"/>
    <w:rsid w:val="003620B3"/>
    <w:rsid w:val="00380F83"/>
    <w:rsid w:val="003C491B"/>
    <w:rsid w:val="003C6D26"/>
    <w:rsid w:val="003E7900"/>
    <w:rsid w:val="00423063"/>
    <w:rsid w:val="004418E4"/>
    <w:rsid w:val="004461A0"/>
    <w:rsid w:val="004617E2"/>
    <w:rsid w:val="00497484"/>
    <w:rsid w:val="004B0DAF"/>
    <w:rsid w:val="004D7A65"/>
    <w:rsid w:val="004D7DE5"/>
    <w:rsid w:val="004E12A6"/>
    <w:rsid w:val="004E2915"/>
    <w:rsid w:val="004E4A23"/>
    <w:rsid w:val="004E6F51"/>
    <w:rsid w:val="004F055A"/>
    <w:rsid w:val="004F584E"/>
    <w:rsid w:val="00507886"/>
    <w:rsid w:val="005152B9"/>
    <w:rsid w:val="005618D8"/>
    <w:rsid w:val="005809D2"/>
    <w:rsid w:val="005818C5"/>
    <w:rsid w:val="005870B8"/>
    <w:rsid w:val="005B62AC"/>
    <w:rsid w:val="005C273E"/>
    <w:rsid w:val="005E18C3"/>
    <w:rsid w:val="005E6244"/>
    <w:rsid w:val="005F4E32"/>
    <w:rsid w:val="0060149B"/>
    <w:rsid w:val="006535DB"/>
    <w:rsid w:val="00674BF3"/>
    <w:rsid w:val="00676CA8"/>
    <w:rsid w:val="00677A1A"/>
    <w:rsid w:val="006A4C09"/>
    <w:rsid w:val="006B0D55"/>
    <w:rsid w:val="006D1CED"/>
    <w:rsid w:val="006D51FC"/>
    <w:rsid w:val="006E748C"/>
    <w:rsid w:val="006F37C1"/>
    <w:rsid w:val="007168A5"/>
    <w:rsid w:val="007347E2"/>
    <w:rsid w:val="007370EB"/>
    <w:rsid w:val="00737BD8"/>
    <w:rsid w:val="00740E65"/>
    <w:rsid w:val="0074482A"/>
    <w:rsid w:val="00762296"/>
    <w:rsid w:val="00767106"/>
    <w:rsid w:val="00767C34"/>
    <w:rsid w:val="00772163"/>
    <w:rsid w:val="00777C76"/>
    <w:rsid w:val="00781F8E"/>
    <w:rsid w:val="007821D5"/>
    <w:rsid w:val="00796998"/>
    <w:rsid w:val="00796E73"/>
    <w:rsid w:val="007C4048"/>
    <w:rsid w:val="007D2FB3"/>
    <w:rsid w:val="007F75A4"/>
    <w:rsid w:val="008048F2"/>
    <w:rsid w:val="008060C6"/>
    <w:rsid w:val="0081029A"/>
    <w:rsid w:val="00817F75"/>
    <w:rsid w:val="008266C8"/>
    <w:rsid w:val="008355F4"/>
    <w:rsid w:val="00840F8B"/>
    <w:rsid w:val="00844BB9"/>
    <w:rsid w:val="008A0FB0"/>
    <w:rsid w:val="008D2C95"/>
    <w:rsid w:val="008D2FDE"/>
    <w:rsid w:val="008E29B5"/>
    <w:rsid w:val="00912DD5"/>
    <w:rsid w:val="0091591A"/>
    <w:rsid w:val="009424E7"/>
    <w:rsid w:val="00962EAD"/>
    <w:rsid w:val="00965110"/>
    <w:rsid w:val="00986F13"/>
    <w:rsid w:val="009B0326"/>
    <w:rsid w:val="009B4D9F"/>
    <w:rsid w:val="009D0437"/>
    <w:rsid w:val="009D1615"/>
    <w:rsid w:val="009F2BE3"/>
    <w:rsid w:val="009F49E4"/>
    <w:rsid w:val="009F6D3A"/>
    <w:rsid w:val="009F6E1C"/>
    <w:rsid w:val="00A20B42"/>
    <w:rsid w:val="00A5465D"/>
    <w:rsid w:val="00A570C6"/>
    <w:rsid w:val="00A57FC5"/>
    <w:rsid w:val="00A71669"/>
    <w:rsid w:val="00A944DF"/>
    <w:rsid w:val="00AB77C1"/>
    <w:rsid w:val="00AC0C8C"/>
    <w:rsid w:val="00AC445D"/>
    <w:rsid w:val="00AD11B5"/>
    <w:rsid w:val="00AE2EEA"/>
    <w:rsid w:val="00B004FC"/>
    <w:rsid w:val="00B07A7A"/>
    <w:rsid w:val="00B126C0"/>
    <w:rsid w:val="00B1688A"/>
    <w:rsid w:val="00B357BF"/>
    <w:rsid w:val="00B40EFC"/>
    <w:rsid w:val="00B411B2"/>
    <w:rsid w:val="00B469EC"/>
    <w:rsid w:val="00B66FF9"/>
    <w:rsid w:val="00B7078A"/>
    <w:rsid w:val="00B83174"/>
    <w:rsid w:val="00B95E54"/>
    <w:rsid w:val="00BC439E"/>
    <w:rsid w:val="00BE69D4"/>
    <w:rsid w:val="00C33A89"/>
    <w:rsid w:val="00C42884"/>
    <w:rsid w:val="00C6128B"/>
    <w:rsid w:val="00C650F8"/>
    <w:rsid w:val="00C7336B"/>
    <w:rsid w:val="00C73C1E"/>
    <w:rsid w:val="00C7582F"/>
    <w:rsid w:val="00C93577"/>
    <w:rsid w:val="00C94A3B"/>
    <w:rsid w:val="00CA016C"/>
    <w:rsid w:val="00CA1EEA"/>
    <w:rsid w:val="00CB21D4"/>
    <w:rsid w:val="00CC1189"/>
    <w:rsid w:val="00CD3810"/>
    <w:rsid w:val="00CE5744"/>
    <w:rsid w:val="00D13147"/>
    <w:rsid w:val="00D16010"/>
    <w:rsid w:val="00D40498"/>
    <w:rsid w:val="00D40894"/>
    <w:rsid w:val="00D52DC1"/>
    <w:rsid w:val="00D634A0"/>
    <w:rsid w:val="00D6474E"/>
    <w:rsid w:val="00D654B3"/>
    <w:rsid w:val="00D83447"/>
    <w:rsid w:val="00DA4E50"/>
    <w:rsid w:val="00DB3378"/>
    <w:rsid w:val="00DB6199"/>
    <w:rsid w:val="00DC148C"/>
    <w:rsid w:val="00DC7ED1"/>
    <w:rsid w:val="00DE6185"/>
    <w:rsid w:val="00DF3075"/>
    <w:rsid w:val="00E06941"/>
    <w:rsid w:val="00E23D30"/>
    <w:rsid w:val="00E30F06"/>
    <w:rsid w:val="00E3303A"/>
    <w:rsid w:val="00E33134"/>
    <w:rsid w:val="00E33850"/>
    <w:rsid w:val="00E43487"/>
    <w:rsid w:val="00E606AF"/>
    <w:rsid w:val="00E71053"/>
    <w:rsid w:val="00E8408D"/>
    <w:rsid w:val="00E90A59"/>
    <w:rsid w:val="00E91066"/>
    <w:rsid w:val="00EA5A81"/>
    <w:rsid w:val="00EB412C"/>
    <w:rsid w:val="00EC1E77"/>
    <w:rsid w:val="00EC58DA"/>
    <w:rsid w:val="00EE0E88"/>
    <w:rsid w:val="00EE49D6"/>
    <w:rsid w:val="00EE623A"/>
    <w:rsid w:val="00EE74E4"/>
    <w:rsid w:val="00F057A8"/>
    <w:rsid w:val="00F24265"/>
    <w:rsid w:val="00F33DE4"/>
    <w:rsid w:val="00F428AC"/>
    <w:rsid w:val="00F74D0F"/>
    <w:rsid w:val="00F93FCE"/>
    <w:rsid w:val="00FA07C9"/>
    <w:rsid w:val="00FA5F31"/>
    <w:rsid w:val="00FB1610"/>
    <w:rsid w:val="00FC69BF"/>
    <w:rsid w:val="00FD1844"/>
    <w:rsid w:val="00FD69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1C"/>
  </w:style>
  <w:style w:type="paragraph" w:styleId="Ttulo1">
    <w:name w:val="heading 1"/>
    <w:basedOn w:val="Normal"/>
    <w:next w:val="Normal"/>
    <w:link w:val="Ttulo1Car"/>
    <w:uiPriority w:val="9"/>
    <w:qFormat/>
    <w:rsid w:val="00325D59"/>
    <w:pPr>
      <w:keepNext/>
      <w:keepLines/>
      <w:numPr>
        <w:numId w:val="2"/>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Ttulo2">
    <w:name w:val="heading 2"/>
    <w:basedOn w:val="Normal"/>
    <w:next w:val="Normal"/>
    <w:link w:val="Ttulo2Car"/>
    <w:uiPriority w:val="9"/>
    <w:semiHidden/>
    <w:unhideWhenUsed/>
    <w:qFormat/>
    <w:rsid w:val="00325D59"/>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Ttulo3">
    <w:name w:val="heading 3"/>
    <w:basedOn w:val="Normal"/>
    <w:next w:val="Normal"/>
    <w:link w:val="Ttulo3Car"/>
    <w:uiPriority w:val="9"/>
    <w:semiHidden/>
    <w:unhideWhenUsed/>
    <w:qFormat/>
    <w:rsid w:val="00325D59"/>
    <w:pPr>
      <w:keepNext/>
      <w:keepLines/>
      <w:numPr>
        <w:ilvl w:val="2"/>
        <w:numId w:val="2"/>
      </w:numPr>
      <w:spacing w:before="200" w:after="0" w:line="259" w:lineRule="auto"/>
      <w:outlineLvl w:val="2"/>
    </w:pPr>
    <w:rPr>
      <w:rFonts w:asciiTheme="majorHAnsi" w:eastAsiaTheme="majorEastAsia" w:hAnsiTheme="majorHAnsi" w:cstheme="majorBidi"/>
      <w:b/>
      <w:bCs/>
      <w:color w:val="000000" w:themeColor="text1"/>
      <w:lang w:val="en-US" w:eastAsia="ja-JP"/>
    </w:rPr>
  </w:style>
  <w:style w:type="paragraph" w:styleId="Ttulo4">
    <w:name w:val="heading 4"/>
    <w:basedOn w:val="Normal"/>
    <w:next w:val="Normal"/>
    <w:link w:val="Ttulo4Car"/>
    <w:uiPriority w:val="9"/>
    <w:semiHidden/>
    <w:unhideWhenUsed/>
    <w:qFormat/>
    <w:rsid w:val="00325D59"/>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Ttulo5">
    <w:name w:val="heading 5"/>
    <w:basedOn w:val="Normal"/>
    <w:next w:val="Normal"/>
    <w:link w:val="Ttulo5Car"/>
    <w:uiPriority w:val="9"/>
    <w:semiHidden/>
    <w:unhideWhenUsed/>
    <w:qFormat/>
    <w:rsid w:val="00325D59"/>
    <w:pPr>
      <w:keepNext/>
      <w:keepLines/>
      <w:numPr>
        <w:ilvl w:val="4"/>
        <w:numId w:val="2"/>
      </w:numPr>
      <w:spacing w:before="200" w:after="0" w:line="259" w:lineRule="auto"/>
      <w:outlineLvl w:val="4"/>
    </w:pPr>
    <w:rPr>
      <w:rFonts w:asciiTheme="majorHAnsi" w:eastAsiaTheme="majorEastAsia" w:hAnsiTheme="majorHAnsi" w:cstheme="majorBidi"/>
      <w:color w:val="17365D" w:themeColor="text2" w:themeShade="BF"/>
      <w:lang w:val="en-US" w:eastAsia="ja-JP"/>
    </w:rPr>
  </w:style>
  <w:style w:type="paragraph" w:styleId="Ttulo6">
    <w:name w:val="heading 6"/>
    <w:basedOn w:val="Normal"/>
    <w:next w:val="Normal"/>
    <w:link w:val="Ttulo6Car"/>
    <w:uiPriority w:val="9"/>
    <w:semiHidden/>
    <w:unhideWhenUsed/>
    <w:qFormat/>
    <w:rsid w:val="00325D59"/>
    <w:pPr>
      <w:keepNext/>
      <w:keepLines/>
      <w:numPr>
        <w:ilvl w:val="5"/>
        <w:numId w:val="2"/>
      </w:numPr>
      <w:spacing w:before="200" w:after="0" w:line="259" w:lineRule="auto"/>
      <w:outlineLvl w:val="5"/>
    </w:pPr>
    <w:rPr>
      <w:rFonts w:asciiTheme="majorHAnsi" w:eastAsiaTheme="majorEastAsia" w:hAnsiTheme="majorHAnsi" w:cstheme="majorBidi"/>
      <w:i/>
      <w:iCs/>
      <w:color w:val="17365D" w:themeColor="text2" w:themeShade="BF"/>
      <w:lang w:val="en-US" w:eastAsia="ja-JP"/>
    </w:rPr>
  </w:style>
  <w:style w:type="paragraph" w:styleId="Ttulo7">
    <w:name w:val="heading 7"/>
    <w:basedOn w:val="Normal"/>
    <w:next w:val="Normal"/>
    <w:link w:val="Ttulo7Car"/>
    <w:uiPriority w:val="9"/>
    <w:semiHidden/>
    <w:unhideWhenUsed/>
    <w:qFormat/>
    <w:rsid w:val="00325D59"/>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Ttulo8">
    <w:name w:val="heading 8"/>
    <w:basedOn w:val="Normal"/>
    <w:next w:val="Normal"/>
    <w:link w:val="Ttulo8Car"/>
    <w:uiPriority w:val="9"/>
    <w:semiHidden/>
    <w:unhideWhenUsed/>
    <w:qFormat/>
    <w:rsid w:val="00325D59"/>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Ttulo9">
    <w:name w:val="heading 9"/>
    <w:basedOn w:val="Normal"/>
    <w:next w:val="Normal"/>
    <w:link w:val="Ttulo9Car"/>
    <w:uiPriority w:val="9"/>
    <w:semiHidden/>
    <w:unhideWhenUsed/>
    <w:qFormat/>
    <w:rsid w:val="00325D59"/>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6FB3"/>
    <w:pPr>
      <w:ind w:left="720"/>
      <w:contextualSpacing/>
    </w:pPr>
  </w:style>
  <w:style w:type="character" w:styleId="Hipervnculo">
    <w:name w:val="Hyperlink"/>
    <w:basedOn w:val="Fuentedeprrafopredeter"/>
    <w:uiPriority w:val="99"/>
    <w:unhideWhenUsed/>
    <w:rsid w:val="002E6FB3"/>
    <w:rPr>
      <w:color w:val="0000FF" w:themeColor="hyperlink"/>
      <w:u w:val="single"/>
    </w:rPr>
  </w:style>
  <w:style w:type="table" w:styleId="Tablaconcuadrcula">
    <w:name w:val="Table Grid"/>
    <w:basedOn w:val="Tablanormal"/>
    <w:uiPriority w:val="59"/>
    <w:rsid w:val="004D7D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325D59"/>
    <w:rPr>
      <w:rFonts w:asciiTheme="majorHAnsi" w:eastAsiaTheme="majorEastAsia" w:hAnsiTheme="majorHAnsi" w:cstheme="majorBidi"/>
      <w:b/>
      <w:bCs/>
      <w:smallCaps/>
      <w:color w:val="000000" w:themeColor="text1"/>
      <w:sz w:val="36"/>
      <w:szCs w:val="36"/>
      <w:lang w:val="en-US" w:eastAsia="ja-JP"/>
    </w:rPr>
  </w:style>
  <w:style w:type="character" w:customStyle="1" w:styleId="Ttulo2Car">
    <w:name w:val="Título 2 Car"/>
    <w:basedOn w:val="Fuentedeprrafopredeter"/>
    <w:link w:val="Ttulo2"/>
    <w:uiPriority w:val="9"/>
    <w:semiHidden/>
    <w:rsid w:val="00325D59"/>
    <w:rPr>
      <w:rFonts w:asciiTheme="majorHAnsi" w:eastAsiaTheme="majorEastAsia" w:hAnsiTheme="majorHAnsi" w:cstheme="majorBidi"/>
      <w:b/>
      <w:bCs/>
      <w:smallCaps/>
      <w:color w:val="000000" w:themeColor="text1"/>
      <w:sz w:val="28"/>
      <w:szCs w:val="28"/>
      <w:lang w:val="en-US" w:eastAsia="ja-JP"/>
    </w:rPr>
  </w:style>
  <w:style w:type="character" w:customStyle="1" w:styleId="Ttulo3Car">
    <w:name w:val="Título 3 Car"/>
    <w:basedOn w:val="Fuentedeprrafopredeter"/>
    <w:link w:val="Ttulo3"/>
    <w:uiPriority w:val="9"/>
    <w:semiHidden/>
    <w:rsid w:val="00325D59"/>
    <w:rPr>
      <w:rFonts w:asciiTheme="majorHAnsi" w:eastAsiaTheme="majorEastAsia" w:hAnsiTheme="majorHAnsi" w:cstheme="majorBidi"/>
      <w:b/>
      <w:bCs/>
      <w:color w:val="000000" w:themeColor="text1"/>
      <w:lang w:val="en-US" w:eastAsia="ja-JP"/>
    </w:rPr>
  </w:style>
  <w:style w:type="character" w:customStyle="1" w:styleId="Ttulo4Car">
    <w:name w:val="Título 4 Car"/>
    <w:basedOn w:val="Fuentedeprrafopredeter"/>
    <w:link w:val="Ttulo4"/>
    <w:uiPriority w:val="9"/>
    <w:semiHidden/>
    <w:rsid w:val="00325D59"/>
    <w:rPr>
      <w:rFonts w:asciiTheme="majorHAnsi" w:eastAsiaTheme="majorEastAsia" w:hAnsiTheme="majorHAnsi" w:cstheme="majorBidi"/>
      <w:b/>
      <w:bCs/>
      <w:i/>
      <w:iCs/>
      <w:color w:val="000000" w:themeColor="text1"/>
      <w:lang w:val="en-US" w:eastAsia="ja-JP"/>
    </w:rPr>
  </w:style>
  <w:style w:type="character" w:customStyle="1" w:styleId="Ttulo5Car">
    <w:name w:val="Título 5 Car"/>
    <w:basedOn w:val="Fuentedeprrafopredeter"/>
    <w:link w:val="Ttulo5"/>
    <w:uiPriority w:val="9"/>
    <w:semiHidden/>
    <w:rsid w:val="00325D59"/>
    <w:rPr>
      <w:rFonts w:asciiTheme="majorHAnsi" w:eastAsiaTheme="majorEastAsia" w:hAnsiTheme="majorHAnsi" w:cstheme="majorBidi"/>
      <w:color w:val="17365D" w:themeColor="text2" w:themeShade="BF"/>
      <w:lang w:val="en-US" w:eastAsia="ja-JP"/>
    </w:rPr>
  </w:style>
  <w:style w:type="character" w:customStyle="1" w:styleId="Ttulo6Car">
    <w:name w:val="Título 6 Car"/>
    <w:basedOn w:val="Fuentedeprrafopredeter"/>
    <w:link w:val="Ttulo6"/>
    <w:uiPriority w:val="9"/>
    <w:semiHidden/>
    <w:rsid w:val="00325D59"/>
    <w:rPr>
      <w:rFonts w:asciiTheme="majorHAnsi" w:eastAsiaTheme="majorEastAsia" w:hAnsiTheme="majorHAnsi" w:cstheme="majorBidi"/>
      <w:i/>
      <w:iCs/>
      <w:color w:val="17365D" w:themeColor="text2" w:themeShade="BF"/>
      <w:lang w:val="en-US" w:eastAsia="ja-JP"/>
    </w:rPr>
  </w:style>
  <w:style w:type="character" w:customStyle="1" w:styleId="Ttulo7Car">
    <w:name w:val="Título 7 Car"/>
    <w:basedOn w:val="Fuentedeprrafopredeter"/>
    <w:link w:val="Ttulo7"/>
    <w:uiPriority w:val="9"/>
    <w:semiHidden/>
    <w:rsid w:val="00325D59"/>
    <w:rPr>
      <w:rFonts w:asciiTheme="majorHAnsi" w:eastAsiaTheme="majorEastAsia" w:hAnsiTheme="majorHAnsi" w:cstheme="majorBidi"/>
      <w:i/>
      <w:iCs/>
      <w:color w:val="404040" w:themeColor="text1" w:themeTint="BF"/>
      <w:lang w:val="en-US" w:eastAsia="ja-JP"/>
    </w:rPr>
  </w:style>
  <w:style w:type="character" w:customStyle="1" w:styleId="Ttulo8Car">
    <w:name w:val="Título 8 Car"/>
    <w:basedOn w:val="Fuentedeprrafopredeter"/>
    <w:link w:val="Ttulo8"/>
    <w:uiPriority w:val="9"/>
    <w:semiHidden/>
    <w:rsid w:val="00325D59"/>
    <w:rPr>
      <w:rFonts w:asciiTheme="majorHAnsi" w:eastAsiaTheme="majorEastAsia" w:hAnsiTheme="majorHAnsi" w:cstheme="majorBidi"/>
      <w:color w:val="404040" w:themeColor="text1" w:themeTint="BF"/>
      <w:sz w:val="20"/>
      <w:szCs w:val="20"/>
      <w:lang w:val="en-US" w:eastAsia="ja-JP"/>
    </w:rPr>
  </w:style>
  <w:style w:type="character" w:customStyle="1" w:styleId="Ttulo9Car">
    <w:name w:val="Título 9 Car"/>
    <w:basedOn w:val="Fuentedeprrafopredeter"/>
    <w:link w:val="Ttulo9"/>
    <w:uiPriority w:val="9"/>
    <w:semiHidden/>
    <w:rsid w:val="00325D59"/>
    <w:rPr>
      <w:rFonts w:asciiTheme="majorHAnsi" w:eastAsiaTheme="majorEastAsia" w:hAnsiTheme="majorHAnsi" w:cstheme="majorBidi"/>
      <w:i/>
      <w:iCs/>
      <w:color w:val="404040" w:themeColor="text1" w:themeTint="BF"/>
      <w:sz w:val="20"/>
      <w:szCs w:val="20"/>
      <w:lang w:val="en-US" w:eastAsia="ja-JP"/>
    </w:rPr>
  </w:style>
  <w:style w:type="paragraph" w:styleId="Textoindependiente">
    <w:name w:val="Body Text"/>
    <w:basedOn w:val="Normal"/>
    <w:link w:val="TextoindependienteCar"/>
    <w:rsid w:val="00325D59"/>
    <w:pPr>
      <w:spacing w:after="0" w:line="240" w:lineRule="auto"/>
    </w:pPr>
    <w:rPr>
      <w:rFonts w:ascii="Arial" w:eastAsia="Times New Roman" w:hAnsi="Arial" w:cs="Times New Roman"/>
      <w:szCs w:val="20"/>
      <w:lang w:val="es-MX" w:eastAsia="es-ES"/>
    </w:rPr>
  </w:style>
  <w:style w:type="character" w:customStyle="1" w:styleId="TextoindependienteCar">
    <w:name w:val="Texto independiente Car"/>
    <w:basedOn w:val="Fuentedeprrafopredeter"/>
    <w:link w:val="Textoindependiente"/>
    <w:rsid w:val="00325D59"/>
    <w:rPr>
      <w:rFonts w:ascii="Arial" w:eastAsia="Times New Roman" w:hAnsi="Arial" w:cs="Times New Roman"/>
      <w:szCs w:val="20"/>
      <w:lang w:val="es-MX" w:eastAsia="es-ES"/>
    </w:rPr>
  </w:style>
  <w:style w:type="paragraph" w:styleId="Textonotapie">
    <w:name w:val="footnote text"/>
    <w:basedOn w:val="Normal"/>
    <w:link w:val="TextonotapieCar"/>
    <w:semiHidden/>
    <w:unhideWhenUsed/>
    <w:rsid w:val="00325D5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325D59"/>
    <w:rPr>
      <w:rFonts w:ascii="Times New Roman" w:eastAsia="Times New Roman" w:hAnsi="Times New Roman" w:cs="Times New Roman"/>
      <w:sz w:val="20"/>
      <w:szCs w:val="20"/>
      <w:lang w:eastAsia="es-ES"/>
    </w:rPr>
  </w:style>
  <w:style w:type="paragraph" w:customStyle="1" w:styleId="Prrafodelista1">
    <w:name w:val="Párrafo de lista1"/>
    <w:basedOn w:val="Normal"/>
    <w:rsid w:val="003620B3"/>
    <w:pPr>
      <w:spacing w:after="0" w:line="240" w:lineRule="auto"/>
      <w:ind w:left="720"/>
    </w:pPr>
    <w:rPr>
      <w:rFonts w:ascii="Times New Roman" w:eastAsia="Bookman Old Style" w:hAnsi="Times New Roman" w:cs="Times New Roman"/>
      <w:sz w:val="20"/>
      <w:szCs w:val="20"/>
      <w:lang w:eastAsia="es-ES"/>
    </w:rPr>
  </w:style>
  <w:style w:type="character" w:styleId="Refdenotaalpie">
    <w:name w:val="footnote reference"/>
    <w:semiHidden/>
    <w:rsid w:val="003620B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5566-9F1D-4A77-A76E-9D79AA4F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2388</Words>
  <Characters>13134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SarmientoBA</cp:lastModifiedBy>
  <cp:revision>9</cp:revision>
  <cp:lastPrinted>2016-09-30T19:46:00Z</cp:lastPrinted>
  <dcterms:created xsi:type="dcterms:W3CDTF">2016-09-30T19:14:00Z</dcterms:created>
  <dcterms:modified xsi:type="dcterms:W3CDTF">2016-12-03T13:27:00Z</dcterms:modified>
</cp:coreProperties>
</file>